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4E59CB71" w:rsidR="00BA4841" w:rsidRPr="00B92D23" w:rsidRDefault="00263EF7" w:rsidP="00B34184">
      <w:pPr>
        <w:ind w:left="708" w:hanging="708"/>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5249EBF3">
                <wp:simplePos x="0" y="0"/>
                <wp:positionH relativeFrom="column">
                  <wp:posOffset>-730885</wp:posOffset>
                </wp:positionH>
                <wp:positionV relativeFrom="paragraph">
                  <wp:posOffset>1294130</wp:posOffset>
                </wp:positionV>
                <wp:extent cx="7054215" cy="38735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8735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AF98D1A" w:rsidR="00993172" w:rsidRPr="001E2DB6" w:rsidRDefault="00263EF7" w:rsidP="00263EF7">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 de</w:t>
                            </w:r>
                            <w:r w:rsidR="00DE38E5" w:rsidRPr="001E2DB6">
                              <w:rPr>
                                <w:rStyle w:val="sowc"/>
                                <w:rFonts w:ascii="Patria" w:hAnsi="Patria"/>
                                <w:b/>
                                <w:bCs/>
                                <w:color w:val="9F2241"/>
                                <w:sz w:val="48"/>
                                <w:szCs w:val="48"/>
                              </w:rPr>
                              <w:t xml:space="preserve">l </w:t>
                            </w:r>
                            <w:r w:rsidR="00DE38E5" w:rsidRPr="001E2DB6">
                              <w:rPr>
                                <w:rStyle w:val="sowc"/>
                                <w:rFonts w:ascii="Patria" w:hAnsi="Patria"/>
                                <w:b/>
                                <w:bCs/>
                                <w:color w:val="9F2241"/>
                                <w:sz w:val="48"/>
                                <w:szCs w:val="48"/>
                              </w:rPr>
                              <w:br/>
                            </w:r>
                            <w:r w:rsidRPr="00263EF7">
                              <w:rPr>
                                <w:rStyle w:val="sowc"/>
                                <w:rFonts w:ascii="Patria" w:hAnsi="Patria"/>
                                <w:b/>
                                <w:bCs/>
                                <w:color w:val="9F2241"/>
                                <w:sz w:val="72"/>
                                <w:szCs w:val="54"/>
                              </w:rPr>
                              <w:t>Informe de Registro de Aplicación de Biológico, Antiinfluenza Estacional</w:t>
                            </w:r>
                          </w:p>
                          <w:p w14:paraId="48E3BFB0" w14:textId="77777777"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428DC10"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263EF7" w:rsidRPr="00263EF7">
                              <w:rPr>
                                <w:rStyle w:val="sowc"/>
                                <w:rFonts w:ascii="Patria" w:eastAsiaTheme="minorHAnsi" w:hAnsi="Patria" w:cs="Times New Roman (Cuerpo en alfa"/>
                                <w:b/>
                                <w:bCs/>
                                <w:color w:val="595959"/>
                                <w:sz w:val="48"/>
                                <w:szCs w:val="48"/>
                                <w:lang w:val="es-MX" w:eastAsia="en-US"/>
                              </w:rPr>
                              <w:t>SINBA-SIS-IE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55pt;margin-top:101.9pt;width:555.45pt;height:3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" fillcolor="white [3201]" stroked="f" strokeweight="1pt">
                <v:textbox>
                  <w:txbxContent>
                    <w:p w14:paraId="772F6616" w14:textId="1AF98D1A" w:rsidR="00993172" w:rsidRPr="001E2DB6" w:rsidRDefault="00263EF7" w:rsidP="00263EF7">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 de</w:t>
                      </w:r>
                      <w:r w:rsidR="00DE38E5" w:rsidRPr="001E2DB6">
                        <w:rPr>
                          <w:rStyle w:val="sowc"/>
                          <w:rFonts w:ascii="Patria" w:hAnsi="Patria"/>
                          <w:b/>
                          <w:bCs/>
                          <w:color w:val="9F2241"/>
                          <w:sz w:val="48"/>
                          <w:szCs w:val="48"/>
                        </w:rPr>
                        <w:t xml:space="preserve">l </w:t>
                      </w:r>
                      <w:r w:rsidR="00DE38E5" w:rsidRPr="001E2DB6">
                        <w:rPr>
                          <w:rStyle w:val="sowc"/>
                          <w:rFonts w:ascii="Patria" w:hAnsi="Patria"/>
                          <w:b/>
                          <w:bCs/>
                          <w:color w:val="9F2241"/>
                          <w:sz w:val="48"/>
                          <w:szCs w:val="48"/>
                        </w:rPr>
                        <w:br/>
                      </w:r>
                      <w:r w:rsidRPr="00263EF7">
                        <w:rPr>
                          <w:rStyle w:val="sowc"/>
                          <w:rFonts w:ascii="Patria" w:hAnsi="Patria"/>
                          <w:b/>
                          <w:bCs/>
                          <w:color w:val="9F2241"/>
                          <w:sz w:val="72"/>
                          <w:szCs w:val="54"/>
                        </w:rPr>
                        <w:t xml:space="preserve">Informe de Registro de Aplicación de Biológico, </w:t>
                      </w:r>
                      <w:proofErr w:type="spellStart"/>
                      <w:r w:rsidRPr="00263EF7">
                        <w:rPr>
                          <w:rStyle w:val="sowc"/>
                          <w:rFonts w:ascii="Patria" w:hAnsi="Patria"/>
                          <w:b/>
                          <w:bCs/>
                          <w:color w:val="9F2241"/>
                          <w:sz w:val="72"/>
                          <w:szCs w:val="54"/>
                        </w:rPr>
                        <w:t>Antiinfluenza</w:t>
                      </w:r>
                      <w:proofErr w:type="spellEnd"/>
                      <w:r w:rsidRPr="00263EF7">
                        <w:rPr>
                          <w:rStyle w:val="sowc"/>
                          <w:rFonts w:ascii="Patria" w:hAnsi="Patria"/>
                          <w:b/>
                          <w:bCs/>
                          <w:color w:val="9F2241"/>
                          <w:sz w:val="72"/>
                          <w:szCs w:val="54"/>
                        </w:rPr>
                        <w:t xml:space="preserve"> Estacional</w:t>
                      </w:r>
                    </w:p>
                    <w:p w14:paraId="48E3BFB0" w14:textId="77777777"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428DC10"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263EF7" w:rsidRPr="00263EF7">
                        <w:rPr>
                          <w:rStyle w:val="sowc"/>
                          <w:rFonts w:ascii="Patria" w:eastAsiaTheme="minorHAnsi" w:hAnsi="Patria" w:cs="Times New Roman (Cuerpo en alfa"/>
                          <w:b/>
                          <w:bCs/>
                          <w:color w:val="595959"/>
                          <w:sz w:val="48"/>
                          <w:szCs w:val="48"/>
                          <w:lang w:val="es-MX" w:eastAsia="en-US"/>
                        </w:rPr>
                        <w:t>SINBA-SIS-IE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1B865E16">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728091"/>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728092"/>
      <w:r w:rsidRPr="00B92D23">
        <w:t>Información de contacto</w:t>
      </w:r>
      <w:bookmarkEnd w:id="4"/>
      <w:bookmarkEnd w:id="5"/>
    </w:p>
    <w:p w14:paraId="0F1C207D" w14:textId="2C359768" w:rsidR="002D0A78" w:rsidRDefault="00BD47AC" w:rsidP="00E600E2">
      <w:pPr>
        <w:rPr>
          <w:lang w:val="es-ES"/>
        </w:rPr>
      </w:pPr>
      <w:r w:rsidRPr="00BD47AC">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de Registro de Aplicación de Biológico, Antiinfluenza Estacional</w:t>
      </w:r>
      <w:r w:rsidR="00E600E2" w:rsidRPr="00E600E2">
        <w:rPr>
          <w:lang w:val="es-ES"/>
        </w:rPr>
        <w:t xml:space="preserve"> (SINBA-SIS-</w:t>
      </w:r>
      <w:r>
        <w:rPr>
          <w:lang w:val="es-ES"/>
        </w:rPr>
        <w:t>IE</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B1473C8" w14:textId="4F3A56FB" w:rsidR="00D223E5"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28091" w:history="1">
            <w:r w:rsidR="00D223E5" w:rsidRPr="009300F1">
              <w:rPr>
                <w:rStyle w:val="Hipervnculo"/>
                <w:noProof/>
                <w:lang w:val="es-ES"/>
              </w:rPr>
              <w:t>1</w:t>
            </w:r>
            <w:r w:rsidR="00D223E5">
              <w:rPr>
                <w:rFonts w:asciiTheme="minorHAnsi" w:eastAsiaTheme="minorEastAsia" w:hAnsiTheme="minorHAnsi" w:cstheme="minorBidi"/>
                <w:bCs w:val="0"/>
                <w:caps w:val="0"/>
                <w:noProof/>
                <w:color w:val="auto"/>
                <w:sz w:val="22"/>
                <w:szCs w:val="22"/>
                <w:lang w:eastAsia="es-MX"/>
              </w:rPr>
              <w:tab/>
            </w:r>
            <w:r w:rsidR="00D223E5" w:rsidRPr="009300F1">
              <w:rPr>
                <w:rStyle w:val="Hipervnculo"/>
                <w:noProof/>
                <w:lang w:val="es-ES"/>
              </w:rPr>
              <w:t>PREFACIO</w:t>
            </w:r>
            <w:r w:rsidR="00D223E5">
              <w:rPr>
                <w:noProof/>
                <w:webHidden/>
              </w:rPr>
              <w:tab/>
            </w:r>
            <w:r w:rsidR="00D223E5">
              <w:rPr>
                <w:noProof/>
                <w:webHidden/>
              </w:rPr>
              <w:fldChar w:fldCharType="begin"/>
            </w:r>
            <w:r w:rsidR="00D223E5">
              <w:rPr>
                <w:noProof/>
                <w:webHidden/>
              </w:rPr>
              <w:instrText xml:space="preserve"> PAGEREF _Toc184728091 \h </w:instrText>
            </w:r>
            <w:r w:rsidR="00D223E5">
              <w:rPr>
                <w:noProof/>
                <w:webHidden/>
              </w:rPr>
            </w:r>
            <w:r w:rsidR="00D223E5">
              <w:rPr>
                <w:noProof/>
                <w:webHidden/>
              </w:rPr>
              <w:fldChar w:fldCharType="separate"/>
            </w:r>
            <w:r w:rsidR="00346DA0">
              <w:rPr>
                <w:noProof/>
                <w:webHidden/>
              </w:rPr>
              <w:t>1</w:t>
            </w:r>
            <w:r w:rsidR="00D223E5">
              <w:rPr>
                <w:noProof/>
                <w:webHidden/>
              </w:rPr>
              <w:fldChar w:fldCharType="end"/>
            </w:r>
          </w:hyperlink>
        </w:p>
        <w:p w14:paraId="3AAA9932" w14:textId="146CFC06"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092" w:history="1">
            <w:r w:rsidR="00D223E5" w:rsidRPr="009300F1">
              <w:rPr>
                <w:rStyle w:val="Hipervnculo"/>
                <w:noProof/>
              </w:rPr>
              <w:t>1.1</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Información de contacto</w:t>
            </w:r>
            <w:r w:rsidR="00D223E5">
              <w:rPr>
                <w:noProof/>
                <w:webHidden/>
              </w:rPr>
              <w:tab/>
            </w:r>
            <w:r w:rsidR="00D223E5">
              <w:rPr>
                <w:noProof/>
                <w:webHidden/>
              </w:rPr>
              <w:fldChar w:fldCharType="begin"/>
            </w:r>
            <w:r w:rsidR="00D223E5">
              <w:rPr>
                <w:noProof/>
                <w:webHidden/>
              </w:rPr>
              <w:instrText xml:space="preserve"> PAGEREF _Toc184728092 \h </w:instrText>
            </w:r>
            <w:r w:rsidR="00D223E5">
              <w:rPr>
                <w:noProof/>
                <w:webHidden/>
              </w:rPr>
            </w:r>
            <w:r w:rsidR="00D223E5">
              <w:rPr>
                <w:noProof/>
                <w:webHidden/>
              </w:rPr>
              <w:fldChar w:fldCharType="separate"/>
            </w:r>
            <w:r w:rsidR="00346DA0">
              <w:rPr>
                <w:noProof/>
                <w:webHidden/>
              </w:rPr>
              <w:t>1</w:t>
            </w:r>
            <w:r w:rsidR="00D223E5">
              <w:rPr>
                <w:noProof/>
                <w:webHidden/>
              </w:rPr>
              <w:fldChar w:fldCharType="end"/>
            </w:r>
          </w:hyperlink>
        </w:p>
        <w:p w14:paraId="3DC3EF54" w14:textId="1BF92DED" w:rsidR="00D223E5" w:rsidRDefault="001B5EC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093" w:history="1">
            <w:r w:rsidR="00D223E5" w:rsidRPr="009300F1">
              <w:rPr>
                <w:rStyle w:val="Hipervnculo"/>
                <w:noProof/>
                <w:lang w:val="es-ES"/>
              </w:rPr>
              <w:t>2</w:t>
            </w:r>
            <w:r w:rsidR="00D223E5">
              <w:rPr>
                <w:rFonts w:asciiTheme="minorHAnsi" w:eastAsiaTheme="minorEastAsia" w:hAnsiTheme="minorHAnsi" w:cstheme="minorBidi"/>
                <w:bCs w:val="0"/>
                <w:caps w:val="0"/>
                <w:noProof/>
                <w:color w:val="auto"/>
                <w:sz w:val="22"/>
                <w:szCs w:val="22"/>
                <w:lang w:eastAsia="es-MX"/>
              </w:rPr>
              <w:tab/>
            </w:r>
            <w:r w:rsidR="00D223E5" w:rsidRPr="009300F1">
              <w:rPr>
                <w:rStyle w:val="Hipervnculo"/>
                <w:noProof/>
                <w:lang w:val="es-ES"/>
              </w:rPr>
              <w:t>PRESENTACIÓN DEL INSTRUCTIVO</w:t>
            </w:r>
            <w:r w:rsidR="00D223E5">
              <w:rPr>
                <w:noProof/>
                <w:webHidden/>
              </w:rPr>
              <w:tab/>
            </w:r>
            <w:r w:rsidR="00D223E5">
              <w:rPr>
                <w:noProof/>
                <w:webHidden/>
              </w:rPr>
              <w:fldChar w:fldCharType="begin"/>
            </w:r>
            <w:r w:rsidR="00D223E5">
              <w:rPr>
                <w:noProof/>
                <w:webHidden/>
              </w:rPr>
              <w:instrText xml:space="preserve"> PAGEREF _Toc184728093 \h </w:instrText>
            </w:r>
            <w:r w:rsidR="00D223E5">
              <w:rPr>
                <w:noProof/>
                <w:webHidden/>
              </w:rPr>
            </w:r>
            <w:r w:rsidR="00D223E5">
              <w:rPr>
                <w:noProof/>
                <w:webHidden/>
              </w:rPr>
              <w:fldChar w:fldCharType="separate"/>
            </w:r>
            <w:r w:rsidR="00346DA0">
              <w:rPr>
                <w:noProof/>
                <w:webHidden/>
              </w:rPr>
              <w:t>141</w:t>
            </w:r>
            <w:r w:rsidR="00D223E5">
              <w:rPr>
                <w:noProof/>
                <w:webHidden/>
              </w:rPr>
              <w:fldChar w:fldCharType="end"/>
            </w:r>
          </w:hyperlink>
        </w:p>
        <w:p w14:paraId="20C12D07" w14:textId="20B676BB"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094" w:history="1">
            <w:r w:rsidR="00D223E5" w:rsidRPr="009300F1">
              <w:rPr>
                <w:rStyle w:val="Hipervnculo"/>
                <w:noProof/>
              </w:rPr>
              <w:t>2.1</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Introducción y Marco normativo</w:t>
            </w:r>
            <w:r w:rsidR="00D223E5">
              <w:rPr>
                <w:noProof/>
                <w:webHidden/>
              </w:rPr>
              <w:tab/>
            </w:r>
            <w:r w:rsidR="00D223E5">
              <w:rPr>
                <w:noProof/>
                <w:webHidden/>
              </w:rPr>
              <w:fldChar w:fldCharType="begin"/>
            </w:r>
            <w:r w:rsidR="00D223E5">
              <w:rPr>
                <w:noProof/>
                <w:webHidden/>
              </w:rPr>
              <w:instrText xml:space="preserve"> PAGEREF _Toc184728094 \h </w:instrText>
            </w:r>
            <w:r w:rsidR="00D223E5">
              <w:rPr>
                <w:noProof/>
                <w:webHidden/>
              </w:rPr>
            </w:r>
            <w:r w:rsidR="00D223E5">
              <w:rPr>
                <w:noProof/>
                <w:webHidden/>
              </w:rPr>
              <w:fldChar w:fldCharType="separate"/>
            </w:r>
            <w:r w:rsidR="00346DA0">
              <w:rPr>
                <w:noProof/>
                <w:webHidden/>
              </w:rPr>
              <w:t>141</w:t>
            </w:r>
            <w:r w:rsidR="00D223E5">
              <w:rPr>
                <w:noProof/>
                <w:webHidden/>
              </w:rPr>
              <w:fldChar w:fldCharType="end"/>
            </w:r>
          </w:hyperlink>
        </w:p>
        <w:p w14:paraId="2DE93245" w14:textId="6074FB74"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095" w:history="1">
            <w:r w:rsidR="00D223E5" w:rsidRPr="009300F1">
              <w:rPr>
                <w:rStyle w:val="Hipervnculo"/>
                <w:noProof/>
              </w:rPr>
              <w:t>2.2</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Audiencia</w:t>
            </w:r>
            <w:r w:rsidR="00D223E5">
              <w:rPr>
                <w:noProof/>
                <w:webHidden/>
              </w:rPr>
              <w:tab/>
            </w:r>
            <w:r w:rsidR="00D223E5">
              <w:rPr>
                <w:noProof/>
                <w:webHidden/>
              </w:rPr>
              <w:fldChar w:fldCharType="begin"/>
            </w:r>
            <w:r w:rsidR="00D223E5">
              <w:rPr>
                <w:noProof/>
                <w:webHidden/>
              </w:rPr>
              <w:instrText xml:space="preserve"> PAGEREF _Toc184728095 \h </w:instrText>
            </w:r>
            <w:r w:rsidR="00D223E5">
              <w:rPr>
                <w:noProof/>
                <w:webHidden/>
              </w:rPr>
            </w:r>
            <w:r w:rsidR="00D223E5">
              <w:rPr>
                <w:noProof/>
                <w:webHidden/>
              </w:rPr>
              <w:fldChar w:fldCharType="separate"/>
            </w:r>
            <w:r w:rsidR="00346DA0">
              <w:rPr>
                <w:noProof/>
                <w:webHidden/>
              </w:rPr>
              <w:t>142</w:t>
            </w:r>
            <w:r w:rsidR="00D223E5">
              <w:rPr>
                <w:noProof/>
                <w:webHidden/>
              </w:rPr>
              <w:fldChar w:fldCharType="end"/>
            </w:r>
          </w:hyperlink>
        </w:p>
        <w:p w14:paraId="663A5AE7" w14:textId="039F8269"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096" w:history="1">
            <w:r w:rsidR="00D223E5" w:rsidRPr="009300F1">
              <w:rPr>
                <w:rStyle w:val="Hipervnculo"/>
                <w:noProof/>
              </w:rPr>
              <w:t>2.3</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Alcance</w:t>
            </w:r>
            <w:r w:rsidR="00D223E5">
              <w:rPr>
                <w:noProof/>
                <w:webHidden/>
              </w:rPr>
              <w:tab/>
            </w:r>
            <w:r w:rsidR="00D223E5">
              <w:rPr>
                <w:noProof/>
                <w:webHidden/>
              </w:rPr>
              <w:fldChar w:fldCharType="begin"/>
            </w:r>
            <w:r w:rsidR="00D223E5">
              <w:rPr>
                <w:noProof/>
                <w:webHidden/>
              </w:rPr>
              <w:instrText xml:space="preserve"> PAGEREF _Toc184728096 \h </w:instrText>
            </w:r>
            <w:r w:rsidR="00D223E5">
              <w:rPr>
                <w:noProof/>
                <w:webHidden/>
              </w:rPr>
            </w:r>
            <w:r w:rsidR="00D223E5">
              <w:rPr>
                <w:noProof/>
                <w:webHidden/>
              </w:rPr>
              <w:fldChar w:fldCharType="separate"/>
            </w:r>
            <w:r w:rsidR="00346DA0">
              <w:rPr>
                <w:noProof/>
                <w:webHidden/>
              </w:rPr>
              <w:t>142</w:t>
            </w:r>
            <w:r w:rsidR="00D223E5">
              <w:rPr>
                <w:noProof/>
                <w:webHidden/>
              </w:rPr>
              <w:fldChar w:fldCharType="end"/>
            </w:r>
          </w:hyperlink>
        </w:p>
        <w:p w14:paraId="67BE47F3" w14:textId="5A295A45"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097" w:history="1">
            <w:r w:rsidR="00D223E5" w:rsidRPr="009300F1">
              <w:rPr>
                <w:rStyle w:val="Hipervnculo"/>
                <w:noProof/>
              </w:rPr>
              <w:t>2.4</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Justificación</w:t>
            </w:r>
            <w:r w:rsidR="00D223E5">
              <w:rPr>
                <w:noProof/>
                <w:webHidden/>
              </w:rPr>
              <w:tab/>
            </w:r>
            <w:r w:rsidR="00D223E5">
              <w:rPr>
                <w:noProof/>
                <w:webHidden/>
              </w:rPr>
              <w:fldChar w:fldCharType="begin"/>
            </w:r>
            <w:r w:rsidR="00D223E5">
              <w:rPr>
                <w:noProof/>
                <w:webHidden/>
              </w:rPr>
              <w:instrText xml:space="preserve"> PAGEREF _Toc184728097 \h </w:instrText>
            </w:r>
            <w:r w:rsidR="00D223E5">
              <w:rPr>
                <w:noProof/>
                <w:webHidden/>
              </w:rPr>
            </w:r>
            <w:r w:rsidR="00D223E5">
              <w:rPr>
                <w:noProof/>
                <w:webHidden/>
              </w:rPr>
              <w:fldChar w:fldCharType="separate"/>
            </w:r>
            <w:r w:rsidR="00346DA0">
              <w:rPr>
                <w:noProof/>
                <w:webHidden/>
              </w:rPr>
              <w:t>142</w:t>
            </w:r>
            <w:r w:rsidR="00D223E5">
              <w:rPr>
                <w:noProof/>
                <w:webHidden/>
              </w:rPr>
              <w:fldChar w:fldCharType="end"/>
            </w:r>
          </w:hyperlink>
        </w:p>
        <w:p w14:paraId="09DB3509" w14:textId="68D49EDE"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098" w:history="1">
            <w:r w:rsidR="00D223E5" w:rsidRPr="009300F1">
              <w:rPr>
                <w:rStyle w:val="Hipervnculo"/>
                <w:noProof/>
              </w:rPr>
              <w:t>2.5</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Términos y Definiciones</w:t>
            </w:r>
            <w:r w:rsidR="00D223E5">
              <w:rPr>
                <w:noProof/>
                <w:webHidden/>
              </w:rPr>
              <w:tab/>
            </w:r>
            <w:r w:rsidR="00D223E5">
              <w:rPr>
                <w:noProof/>
                <w:webHidden/>
              </w:rPr>
              <w:fldChar w:fldCharType="begin"/>
            </w:r>
            <w:r w:rsidR="00D223E5">
              <w:rPr>
                <w:noProof/>
                <w:webHidden/>
              </w:rPr>
              <w:instrText xml:space="preserve"> PAGEREF _Toc184728098 \h </w:instrText>
            </w:r>
            <w:r w:rsidR="00D223E5">
              <w:rPr>
                <w:noProof/>
                <w:webHidden/>
              </w:rPr>
            </w:r>
            <w:r w:rsidR="00D223E5">
              <w:rPr>
                <w:noProof/>
                <w:webHidden/>
              </w:rPr>
              <w:fldChar w:fldCharType="separate"/>
            </w:r>
            <w:r w:rsidR="00346DA0">
              <w:rPr>
                <w:noProof/>
                <w:webHidden/>
              </w:rPr>
              <w:t>143</w:t>
            </w:r>
            <w:r w:rsidR="00D223E5">
              <w:rPr>
                <w:noProof/>
                <w:webHidden/>
              </w:rPr>
              <w:fldChar w:fldCharType="end"/>
            </w:r>
          </w:hyperlink>
        </w:p>
        <w:p w14:paraId="398E4222" w14:textId="378827A2" w:rsidR="00D223E5" w:rsidRDefault="001B5EC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099" w:history="1">
            <w:r w:rsidR="00D223E5" w:rsidRPr="009300F1">
              <w:rPr>
                <w:rStyle w:val="Hipervnculo"/>
                <w:noProof/>
              </w:rPr>
              <w:t>3</w:t>
            </w:r>
            <w:r w:rsidR="00D223E5">
              <w:rPr>
                <w:rFonts w:asciiTheme="minorHAnsi" w:eastAsiaTheme="minorEastAsia" w:hAnsiTheme="minorHAnsi" w:cstheme="minorBidi"/>
                <w:bCs w:val="0"/>
                <w:caps w:val="0"/>
                <w:noProof/>
                <w:color w:val="auto"/>
                <w:sz w:val="22"/>
                <w:szCs w:val="22"/>
                <w:lang w:eastAsia="es-MX"/>
              </w:rPr>
              <w:tab/>
            </w:r>
            <w:r w:rsidR="00D223E5" w:rsidRPr="009300F1">
              <w:rPr>
                <w:rStyle w:val="Hipervnculo"/>
                <w:noProof/>
              </w:rPr>
              <w:t>Referencias</w:t>
            </w:r>
            <w:r w:rsidR="00D223E5">
              <w:rPr>
                <w:noProof/>
                <w:webHidden/>
              </w:rPr>
              <w:tab/>
            </w:r>
            <w:r w:rsidR="00D223E5">
              <w:rPr>
                <w:noProof/>
                <w:webHidden/>
              </w:rPr>
              <w:fldChar w:fldCharType="begin"/>
            </w:r>
            <w:r w:rsidR="00D223E5">
              <w:rPr>
                <w:noProof/>
                <w:webHidden/>
              </w:rPr>
              <w:instrText xml:space="preserve"> PAGEREF _Toc184728099 \h </w:instrText>
            </w:r>
            <w:r w:rsidR="00D223E5">
              <w:rPr>
                <w:noProof/>
                <w:webHidden/>
              </w:rPr>
            </w:r>
            <w:r w:rsidR="00D223E5">
              <w:rPr>
                <w:noProof/>
                <w:webHidden/>
              </w:rPr>
              <w:fldChar w:fldCharType="separate"/>
            </w:r>
            <w:r w:rsidR="00346DA0">
              <w:rPr>
                <w:noProof/>
                <w:webHidden/>
              </w:rPr>
              <w:t>144</w:t>
            </w:r>
            <w:r w:rsidR="00D223E5">
              <w:rPr>
                <w:noProof/>
                <w:webHidden/>
              </w:rPr>
              <w:fldChar w:fldCharType="end"/>
            </w:r>
          </w:hyperlink>
        </w:p>
        <w:p w14:paraId="218BDE1B" w14:textId="4C7E3CFD"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0" w:history="1">
            <w:r w:rsidR="00D223E5" w:rsidRPr="009300F1">
              <w:rPr>
                <w:rStyle w:val="Hipervnculo"/>
                <w:noProof/>
              </w:rPr>
              <w:t>3.1</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Ligas Web</w:t>
            </w:r>
            <w:r w:rsidR="00D223E5">
              <w:rPr>
                <w:noProof/>
                <w:webHidden/>
              </w:rPr>
              <w:tab/>
            </w:r>
            <w:r w:rsidR="00D223E5">
              <w:rPr>
                <w:noProof/>
                <w:webHidden/>
              </w:rPr>
              <w:fldChar w:fldCharType="begin"/>
            </w:r>
            <w:r w:rsidR="00D223E5">
              <w:rPr>
                <w:noProof/>
                <w:webHidden/>
              </w:rPr>
              <w:instrText xml:space="preserve"> PAGEREF _Toc184728100 \h </w:instrText>
            </w:r>
            <w:r w:rsidR="00D223E5">
              <w:rPr>
                <w:noProof/>
                <w:webHidden/>
              </w:rPr>
            </w:r>
            <w:r w:rsidR="00D223E5">
              <w:rPr>
                <w:noProof/>
                <w:webHidden/>
              </w:rPr>
              <w:fldChar w:fldCharType="separate"/>
            </w:r>
            <w:r w:rsidR="00346DA0">
              <w:rPr>
                <w:noProof/>
                <w:webHidden/>
              </w:rPr>
              <w:t>144</w:t>
            </w:r>
            <w:r w:rsidR="00D223E5">
              <w:rPr>
                <w:noProof/>
                <w:webHidden/>
              </w:rPr>
              <w:fldChar w:fldCharType="end"/>
            </w:r>
          </w:hyperlink>
        </w:p>
        <w:p w14:paraId="0DD47DCA" w14:textId="74ED763C"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1" w:history="1">
            <w:r w:rsidR="00D223E5" w:rsidRPr="009300F1">
              <w:rPr>
                <w:rStyle w:val="Hipervnculo"/>
                <w:noProof/>
              </w:rPr>
              <w:t>3.2</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Bibliografía</w:t>
            </w:r>
            <w:r w:rsidR="00D223E5">
              <w:rPr>
                <w:noProof/>
                <w:webHidden/>
              </w:rPr>
              <w:tab/>
            </w:r>
            <w:r w:rsidR="00D223E5">
              <w:rPr>
                <w:noProof/>
                <w:webHidden/>
              </w:rPr>
              <w:fldChar w:fldCharType="begin"/>
            </w:r>
            <w:r w:rsidR="00D223E5">
              <w:rPr>
                <w:noProof/>
                <w:webHidden/>
              </w:rPr>
              <w:instrText xml:space="preserve"> PAGEREF _Toc184728101 \h </w:instrText>
            </w:r>
            <w:r w:rsidR="00D223E5">
              <w:rPr>
                <w:noProof/>
                <w:webHidden/>
              </w:rPr>
            </w:r>
            <w:r w:rsidR="00D223E5">
              <w:rPr>
                <w:noProof/>
                <w:webHidden/>
              </w:rPr>
              <w:fldChar w:fldCharType="separate"/>
            </w:r>
            <w:r w:rsidR="00346DA0">
              <w:rPr>
                <w:noProof/>
                <w:webHidden/>
              </w:rPr>
              <w:t>144</w:t>
            </w:r>
            <w:r w:rsidR="00D223E5">
              <w:rPr>
                <w:noProof/>
                <w:webHidden/>
              </w:rPr>
              <w:fldChar w:fldCharType="end"/>
            </w:r>
          </w:hyperlink>
        </w:p>
        <w:p w14:paraId="2BEA68E7" w14:textId="32A5BDBD"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2" w:history="1">
            <w:r w:rsidR="00D223E5" w:rsidRPr="009300F1">
              <w:rPr>
                <w:rStyle w:val="Hipervnculo"/>
                <w:noProof/>
              </w:rPr>
              <w:t>3.3</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Archivos anexos</w:t>
            </w:r>
            <w:r w:rsidR="00D223E5">
              <w:rPr>
                <w:noProof/>
                <w:webHidden/>
              </w:rPr>
              <w:tab/>
            </w:r>
            <w:r w:rsidR="00D223E5">
              <w:rPr>
                <w:noProof/>
                <w:webHidden/>
              </w:rPr>
              <w:fldChar w:fldCharType="begin"/>
            </w:r>
            <w:r w:rsidR="00D223E5">
              <w:rPr>
                <w:noProof/>
                <w:webHidden/>
              </w:rPr>
              <w:instrText xml:space="preserve"> PAGEREF _Toc184728102 \h </w:instrText>
            </w:r>
            <w:r w:rsidR="00D223E5">
              <w:rPr>
                <w:noProof/>
                <w:webHidden/>
              </w:rPr>
            </w:r>
            <w:r w:rsidR="00D223E5">
              <w:rPr>
                <w:noProof/>
                <w:webHidden/>
              </w:rPr>
              <w:fldChar w:fldCharType="separate"/>
            </w:r>
            <w:r w:rsidR="00346DA0">
              <w:rPr>
                <w:noProof/>
                <w:webHidden/>
              </w:rPr>
              <w:t>144</w:t>
            </w:r>
            <w:r w:rsidR="00D223E5">
              <w:rPr>
                <w:noProof/>
                <w:webHidden/>
              </w:rPr>
              <w:fldChar w:fldCharType="end"/>
            </w:r>
          </w:hyperlink>
        </w:p>
        <w:p w14:paraId="5AC73A70" w14:textId="1E3F4A57" w:rsidR="00D223E5" w:rsidRDefault="001B5EC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103" w:history="1">
            <w:r w:rsidR="00D223E5" w:rsidRPr="009300F1">
              <w:rPr>
                <w:rStyle w:val="Hipervnculo"/>
                <w:noProof/>
              </w:rPr>
              <w:t>4</w:t>
            </w:r>
            <w:r w:rsidR="00D223E5">
              <w:rPr>
                <w:rFonts w:asciiTheme="minorHAnsi" w:eastAsiaTheme="minorEastAsia" w:hAnsiTheme="minorHAnsi" w:cstheme="minorBidi"/>
                <w:bCs w:val="0"/>
                <w:caps w:val="0"/>
                <w:noProof/>
                <w:color w:val="auto"/>
                <w:sz w:val="22"/>
                <w:szCs w:val="22"/>
                <w:lang w:eastAsia="es-MX"/>
              </w:rPr>
              <w:tab/>
            </w:r>
            <w:r w:rsidR="00D223E5" w:rsidRPr="009300F1">
              <w:rPr>
                <w:rStyle w:val="Hipervnculo"/>
                <w:noProof/>
              </w:rPr>
              <w:t>Informe de Registro de Aplicación de Biológico, Antiinfluenza Estacional (SINBA-SIS-IE)</w:t>
            </w:r>
            <w:r w:rsidR="00D223E5">
              <w:rPr>
                <w:noProof/>
                <w:webHidden/>
              </w:rPr>
              <w:tab/>
            </w:r>
            <w:r w:rsidR="00D223E5">
              <w:rPr>
                <w:noProof/>
                <w:webHidden/>
              </w:rPr>
              <w:fldChar w:fldCharType="begin"/>
            </w:r>
            <w:r w:rsidR="00D223E5">
              <w:rPr>
                <w:noProof/>
                <w:webHidden/>
              </w:rPr>
              <w:instrText xml:space="preserve"> PAGEREF _Toc184728103 \h </w:instrText>
            </w:r>
            <w:r w:rsidR="00D223E5">
              <w:rPr>
                <w:noProof/>
                <w:webHidden/>
              </w:rPr>
            </w:r>
            <w:r w:rsidR="00D223E5">
              <w:rPr>
                <w:noProof/>
                <w:webHidden/>
              </w:rPr>
              <w:fldChar w:fldCharType="separate"/>
            </w:r>
            <w:r w:rsidR="00346DA0">
              <w:rPr>
                <w:noProof/>
                <w:webHidden/>
              </w:rPr>
              <w:t>145</w:t>
            </w:r>
            <w:r w:rsidR="00D223E5">
              <w:rPr>
                <w:noProof/>
                <w:webHidden/>
              </w:rPr>
              <w:fldChar w:fldCharType="end"/>
            </w:r>
          </w:hyperlink>
        </w:p>
        <w:p w14:paraId="2819B055" w14:textId="0095743E"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4" w:history="1">
            <w:r w:rsidR="00D223E5" w:rsidRPr="009300F1">
              <w:rPr>
                <w:rStyle w:val="Hipervnculo"/>
                <w:noProof/>
              </w:rPr>
              <w:t>4.1</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Formato</w:t>
            </w:r>
            <w:r w:rsidR="00D223E5">
              <w:rPr>
                <w:noProof/>
                <w:webHidden/>
              </w:rPr>
              <w:tab/>
            </w:r>
            <w:r w:rsidR="00D223E5">
              <w:rPr>
                <w:noProof/>
                <w:webHidden/>
              </w:rPr>
              <w:fldChar w:fldCharType="begin"/>
            </w:r>
            <w:r w:rsidR="00D223E5">
              <w:rPr>
                <w:noProof/>
                <w:webHidden/>
              </w:rPr>
              <w:instrText xml:space="preserve"> PAGEREF _Toc184728104 \h </w:instrText>
            </w:r>
            <w:r w:rsidR="00D223E5">
              <w:rPr>
                <w:noProof/>
                <w:webHidden/>
              </w:rPr>
            </w:r>
            <w:r w:rsidR="00D223E5">
              <w:rPr>
                <w:noProof/>
                <w:webHidden/>
              </w:rPr>
              <w:fldChar w:fldCharType="separate"/>
            </w:r>
            <w:r w:rsidR="00346DA0">
              <w:rPr>
                <w:noProof/>
                <w:webHidden/>
              </w:rPr>
              <w:t>145</w:t>
            </w:r>
            <w:r w:rsidR="00D223E5">
              <w:rPr>
                <w:noProof/>
                <w:webHidden/>
              </w:rPr>
              <w:fldChar w:fldCharType="end"/>
            </w:r>
          </w:hyperlink>
        </w:p>
        <w:p w14:paraId="7C8E77F4" w14:textId="47B8C109" w:rsidR="00D223E5" w:rsidRDefault="001B5EC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105" w:history="1">
            <w:r w:rsidR="00D223E5" w:rsidRPr="009300F1">
              <w:rPr>
                <w:rStyle w:val="Hipervnculo"/>
                <w:noProof/>
              </w:rPr>
              <w:t>5</w:t>
            </w:r>
            <w:r w:rsidR="00D223E5">
              <w:rPr>
                <w:rFonts w:asciiTheme="minorHAnsi" w:eastAsiaTheme="minorEastAsia" w:hAnsiTheme="minorHAnsi" w:cstheme="minorBidi"/>
                <w:bCs w:val="0"/>
                <w:caps w:val="0"/>
                <w:noProof/>
                <w:color w:val="auto"/>
                <w:sz w:val="22"/>
                <w:szCs w:val="22"/>
                <w:lang w:eastAsia="es-MX"/>
              </w:rPr>
              <w:tab/>
            </w:r>
            <w:r w:rsidR="00D223E5" w:rsidRPr="009300F1">
              <w:rPr>
                <w:rStyle w:val="Hipervnculo"/>
                <w:noProof/>
              </w:rPr>
              <w:t>Descripción Del Informe de Registro de Aplicación de Biológico, Antiinfluenza Estacional</w:t>
            </w:r>
            <w:r w:rsidR="00D223E5">
              <w:rPr>
                <w:noProof/>
                <w:webHidden/>
              </w:rPr>
              <w:tab/>
            </w:r>
            <w:r w:rsidR="00D223E5">
              <w:rPr>
                <w:noProof/>
                <w:webHidden/>
              </w:rPr>
              <w:fldChar w:fldCharType="begin"/>
            </w:r>
            <w:r w:rsidR="00D223E5">
              <w:rPr>
                <w:noProof/>
                <w:webHidden/>
              </w:rPr>
              <w:instrText xml:space="preserve"> PAGEREF _Toc184728105 \h </w:instrText>
            </w:r>
            <w:r w:rsidR="00D223E5">
              <w:rPr>
                <w:noProof/>
                <w:webHidden/>
              </w:rPr>
            </w:r>
            <w:r w:rsidR="00D223E5">
              <w:rPr>
                <w:noProof/>
                <w:webHidden/>
              </w:rPr>
              <w:fldChar w:fldCharType="separate"/>
            </w:r>
            <w:r w:rsidR="00346DA0">
              <w:rPr>
                <w:noProof/>
                <w:webHidden/>
              </w:rPr>
              <w:t>146</w:t>
            </w:r>
            <w:r w:rsidR="00D223E5">
              <w:rPr>
                <w:noProof/>
                <w:webHidden/>
              </w:rPr>
              <w:fldChar w:fldCharType="end"/>
            </w:r>
          </w:hyperlink>
        </w:p>
        <w:p w14:paraId="009CCBFF" w14:textId="78A6DC37"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6" w:history="1">
            <w:r w:rsidR="00D223E5" w:rsidRPr="009300F1">
              <w:rPr>
                <w:rStyle w:val="Hipervnculo"/>
                <w:noProof/>
              </w:rPr>
              <w:t>5.1</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Datos de identificación</w:t>
            </w:r>
            <w:r w:rsidR="00D223E5">
              <w:rPr>
                <w:noProof/>
                <w:webHidden/>
              </w:rPr>
              <w:tab/>
            </w:r>
            <w:r w:rsidR="00D223E5">
              <w:rPr>
                <w:noProof/>
                <w:webHidden/>
              </w:rPr>
              <w:fldChar w:fldCharType="begin"/>
            </w:r>
            <w:r w:rsidR="00D223E5">
              <w:rPr>
                <w:noProof/>
                <w:webHidden/>
              </w:rPr>
              <w:instrText xml:space="preserve"> PAGEREF _Toc184728106 \h </w:instrText>
            </w:r>
            <w:r w:rsidR="00D223E5">
              <w:rPr>
                <w:noProof/>
                <w:webHidden/>
              </w:rPr>
            </w:r>
            <w:r w:rsidR="00D223E5">
              <w:rPr>
                <w:noProof/>
                <w:webHidden/>
              </w:rPr>
              <w:fldChar w:fldCharType="separate"/>
            </w:r>
            <w:r w:rsidR="00346DA0">
              <w:rPr>
                <w:noProof/>
                <w:webHidden/>
              </w:rPr>
              <w:t>146</w:t>
            </w:r>
            <w:r w:rsidR="00D223E5">
              <w:rPr>
                <w:noProof/>
                <w:webHidden/>
              </w:rPr>
              <w:fldChar w:fldCharType="end"/>
            </w:r>
          </w:hyperlink>
        </w:p>
        <w:p w14:paraId="1A4AAEF6" w14:textId="6EF3D09D"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7" w:history="1">
            <w:r w:rsidR="00D223E5" w:rsidRPr="009300F1">
              <w:rPr>
                <w:rStyle w:val="Hipervnculo"/>
                <w:noProof/>
              </w:rPr>
              <w:t>5.2</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Registro</w:t>
            </w:r>
            <w:r w:rsidR="00D223E5">
              <w:rPr>
                <w:noProof/>
                <w:webHidden/>
              </w:rPr>
              <w:tab/>
            </w:r>
            <w:r w:rsidR="00D223E5">
              <w:rPr>
                <w:noProof/>
                <w:webHidden/>
              </w:rPr>
              <w:fldChar w:fldCharType="begin"/>
            </w:r>
            <w:r w:rsidR="00D223E5">
              <w:rPr>
                <w:noProof/>
                <w:webHidden/>
              </w:rPr>
              <w:instrText xml:space="preserve"> PAGEREF _Toc184728107 \h </w:instrText>
            </w:r>
            <w:r w:rsidR="00D223E5">
              <w:rPr>
                <w:noProof/>
                <w:webHidden/>
              </w:rPr>
            </w:r>
            <w:r w:rsidR="00D223E5">
              <w:rPr>
                <w:noProof/>
                <w:webHidden/>
              </w:rPr>
              <w:fldChar w:fldCharType="separate"/>
            </w:r>
            <w:r w:rsidR="00346DA0">
              <w:rPr>
                <w:noProof/>
                <w:webHidden/>
              </w:rPr>
              <w:t>146</w:t>
            </w:r>
            <w:r w:rsidR="00D223E5">
              <w:rPr>
                <w:noProof/>
                <w:webHidden/>
              </w:rPr>
              <w:fldChar w:fldCharType="end"/>
            </w:r>
          </w:hyperlink>
        </w:p>
        <w:p w14:paraId="3E26C51F" w14:textId="4249EA2C"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8" w:history="1">
            <w:r w:rsidR="00D223E5" w:rsidRPr="009300F1">
              <w:rPr>
                <w:rStyle w:val="Hipervnculo"/>
                <w:noProof/>
              </w:rPr>
              <w:t>5.3</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Población blanco</w:t>
            </w:r>
            <w:r w:rsidR="00D223E5">
              <w:rPr>
                <w:noProof/>
                <w:webHidden/>
              </w:rPr>
              <w:tab/>
            </w:r>
            <w:r w:rsidR="00D223E5">
              <w:rPr>
                <w:noProof/>
                <w:webHidden/>
              </w:rPr>
              <w:fldChar w:fldCharType="begin"/>
            </w:r>
            <w:r w:rsidR="00D223E5">
              <w:rPr>
                <w:noProof/>
                <w:webHidden/>
              </w:rPr>
              <w:instrText xml:space="preserve"> PAGEREF _Toc184728108 \h </w:instrText>
            </w:r>
            <w:r w:rsidR="00D223E5">
              <w:rPr>
                <w:noProof/>
                <w:webHidden/>
              </w:rPr>
            </w:r>
            <w:r w:rsidR="00D223E5">
              <w:rPr>
                <w:noProof/>
                <w:webHidden/>
              </w:rPr>
              <w:fldChar w:fldCharType="separate"/>
            </w:r>
            <w:r w:rsidR="00346DA0">
              <w:rPr>
                <w:noProof/>
                <w:webHidden/>
              </w:rPr>
              <w:t>146</w:t>
            </w:r>
            <w:r w:rsidR="00D223E5">
              <w:rPr>
                <w:noProof/>
                <w:webHidden/>
              </w:rPr>
              <w:fldChar w:fldCharType="end"/>
            </w:r>
          </w:hyperlink>
        </w:p>
        <w:p w14:paraId="70650C9D" w14:textId="49CC7328"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09" w:history="1">
            <w:r w:rsidR="00D223E5" w:rsidRPr="009300F1">
              <w:rPr>
                <w:rStyle w:val="Hipervnculo"/>
                <w:noProof/>
              </w:rPr>
              <w:t>5.4</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Población de riesgo de 5 a 59 años</w:t>
            </w:r>
            <w:r w:rsidR="00D223E5">
              <w:rPr>
                <w:noProof/>
                <w:webHidden/>
              </w:rPr>
              <w:tab/>
            </w:r>
            <w:r w:rsidR="00D223E5">
              <w:rPr>
                <w:noProof/>
                <w:webHidden/>
              </w:rPr>
              <w:fldChar w:fldCharType="begin"/>
            </w:r>
            <w:r w:rsidR="00D223E5">
              <w:rPr>
                <w:noProof/>
                <w:webHidden/>
              </w:rPr>
              <w:instrText xml:space="preserve"> PAGEREF _Toc184728109 \h </w:instrText>
            </w:r>
            <w:r w:rsidR="00D223E5">
              <w:rPr>
                <w:noProof/>
                <w:webHidden/>
              </w:rPr>
            </w:r>
            <w:r w:rsidR="00D223E5">
              <w:rPr>
                <w:noProof/>
                <w:webHidden/>
              </w:rPr>
              <w:fldChar w:fldCharType="separate"/>
            </w:r>
            <w:r w:rsidR="00346DA0">
              <w:rPr>
                <w:noProof/>
                <w:webHidden/>
              </w:rPr>
              <w:t>147</w:t>
            </w:r>
            <w:r w:rsidR="00D223E5">
              <w:rPr>
                <w:noProof/>
                <w:webHidden/>
              </w:rPr>
              <w:fldChar w:fldCharType="end"/>
            </w:r>
          </w:hyperlink>
        </w:p>
        <w:p w14:paraId="6FA1DD2A" w14:textId="0FDBF58B"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10" w:history="1">
            <w:r w:rsidR="00D223E5" w:rsidRPr="009300F1">
              <w:rPr>
                <w:rStyle w:val="Hipervnculo"/>
                <w:noProof/>
              </w:rPr>
              <w:t>5.5</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Total</w:t>
            </w:r>
            <w:r w:rsidR="00D223E5">
              <w:rPr>
                <w:noProof/>
                <w:webHidden/>
              </w:rPr>
              <w:tab/>
            </w:r>
            <w:r w:rsidR="00D223E5">
              <w:rPr>
                <w:noProof/>
                <w:webHidden/>
              </w:rPr>
              <w:fldChar w:fldCharType="begin"/>
            </w:r>
            <w:r w:rsidR="00D223E5">
              <w:rPr>
                <w:noProof/>
                <w:webHidden/>
              </w:rPr>
              <w:instrText xml:space="preserve"> PAGEREF _Toc184728110 \h </w:instrText>
            </w:r>
            <w:r w:rsidR="00D223E5">
              <w:rPr>
                <w:noProof/>
                <w:webHidden/>
              </w:rPr>
            </w:r>
            <w:r w:rsidR="00D223E5">
              <w:rPr>
                <w:noProof/>
                <w:webHidden/>
              </w:rPr>
              <w:fldChar w:fldCharType="separate"/>
            </w:r>
            <w:r w:rsidR="00346DA0">
              <w:rPr>
                <w:noProof/>
                <w:webHidden/>
              </w:rPr>
              <w:t>148</w:t>
            </w:r>
            <w:r w:rsidR="00D223E5">
              <w:rPr>
                <w:noProof/>
                <w:webHidden/>
              </w:rPr>
              <w:fldChar w:fldCharType="end"/>
            </w:r>
          </w:hyperlink>
        </w:p>
        <w:p w14:paraId="2FAE9775" w14:textId="02A32084" w:rsidR="00D223E5" w:rsidRDefault="001B5EC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111" w:history="1">
            <w:r w:rsidR="00D223E5" w:rsidRPr="009300F1">
              <w:rPr>
                <w:rStyle w:val="Hipervnculo"/>
                <w:noProof/>
              </w:rPr>
              <w:t>6</w:t>
            </w:r>
            <w:r w:rsidR="00D223E5">
              <w:rPr>
                <w:rFonts w:asciiTheme="minorHAnsi" w:eastAsiaTheme="minorEastAsia" w:hAnsiTheme="minorHAnsi" w:cstheme="minorBidi"/>
                <w:bCs w:val="0"/>
                <w:caps w:val="0"/>
                <w:noProof/>
                <w:color w:val="auto"/>
                <w:sz w:val="22"/>
                <w:szCs w:val="22"/>
                <w:lang w:eastAsia="es-MX"/>
              </w:rPr>
              <w:tab/>
            </w:r>
            <w:r w:rsidR="00D223E5" w:rsidRPr="009300F1">
              <w:rPr>
                <w:rStyle w:val="Hipervnculo"/>
                <w:noProof/>
              </w:rPr>
              <w:t>Instrucciones de Llenado Del Informe de Registro de Aplicación de Biológico Antiinfluenza Estacional (SINBA-SIS-IE)</w:t>
            </w:r>
            <w:r w:rsidR="00D223E5">
              <w:rPr>
                <w:noProof/>
                <w:webHidden/>
              </w:rPr>
              <w:tab/>
            </w:r>
            <w:r w:rsidR="00D223E5">
              <w:rPr>
                <w:noProof/>
                <w:webHidden/>
              </w:rPr>
              <w:fldChar w:fldCharType="begin"/>
            </w:r>
            <w:r w:rsidR="00D223E5">
              <w:rPr>
                <w:noProof/>
                <w:webHidden/>
              </w:rPr>
              <w:instrText xml:space="preserve"> PAGEREF _Toc184728111 \h </w:instrText>
            </w:r>
            <w:r w:rsidR="00D223E5">
              <w:rPr>
                <w:noProof/>
                <w:webHidden/>
              </w:rPr>
            </w:r>
            <w:r w:rsidR="00D223E5">
              <w:rPr>
                <w:noProof/>
                <w:webHidden/>
              </w:rPr>
              <w:fldChar w:fldCharType="separate"/>
            </w:r>
            <w:r w:rsidR="00346DA0">
              <w:rPr>
                <w:noProof/>
                <w:webHidden/>
              </w:rPr>
              <w:t>149</w:t>
            </w:r>
            <w:r w:rsidR="00D223E5">
              <w:rPr>
                <w:noProof/>
                <w:webHidden/>
              </w:rPr>
              <w:fldChar w:fldCharType="end"/>
            </w:r>
          </w:hyperlink>
        </w:p>
        <w:p w14:paraId="57F53F71" w14:textId="757FB5D3"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12" w:history="1">
            <w:r w:rsidR="00D223E5" w:rsidRPr="009300F1">
              <w:rPr>
                <w:rStyle w:val="Hipervnculo"/>
                <w:noProof/>
              </w:rPr>
              <w:t>6.1</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Instrucciones Generales</w:t>
            </w:r>
            <w:r w:rsidR="00D223E5">
              <w:rPr>
                <w:noProof/>
                <w:webHidden/>
              </w:rPr>
              <w:tab/>
            </w:r>
            <w:r w:rsidR="00D223E5">
              <w:rPr>
                <w:noProof/>
                <w:webHidden/>
              </w:rPr>
              <w:fldChar w:fldCharType="begin"/>
            </w:r>
            <w:r w:rsidR="00D223E5">
              <w:rPr>
                <w:noProof/>
                <w:webHidden/>
              </w:rPr>
              <w:instrText xml:space="preserve"> PAGEREF _Toc184728112 \h </w:instrText>
            </w:r>
            <w:r w:rsidR="00D223E5">
              <w:rPr>
                <w:noProof/>
                <w:webHidden/>
              </w:rPr>
            </w:r>
            <w:r w:rsidR="00D223E5">
              <w:rPr>
                <w:noProof/>
                <w:webHidden/>
              </w:rPr>
              <w:fldChar w:fldCharType="separate"/>
            </w:r>
            <w:r w:rsidR="00346DA0">
              <w:rPr>
                <w:noProof/>
                <w:webHidden/>
              </w:rPr>
              <w:t>149</w:t>
            </w:r>
            <w:r w:rsidR="00D223E5">
              <w:rPr>
                <w:noProof/>
                <w:webHidden/>
              </w:rPr>
              <w:fldChar w:fldCharType="end"/>
            </w:r>
          </w:hyperlink>
        </w:p>
        <w:p w14:paraId="768FA704" w14:textId="689C29E5"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13" w:history="1">
            <w:r w:rsidR="00D223E5" w:rsidRPr="009300F1">
              <w:rPr>
                <w:rStyle w:val="Hipervnculo"/>
                <w:noProof/>
              </w:rPr>
              <w:t>6.2</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DATOS DE IDENTIFICACIÓN</w:t>
            </w:r>
            <w:r w:rsidR="00D223E5">
              <w:rPr>
                <w:noProof/>
                <w:webHidden/>
              </w:rPr>
              <w:tab/>
            </w:r>
            <w:r w:rsidR="00D223E5">
              <w:rPr>
                <w:noProof/>
                <w:webHidden/>
              </w:rPr>
              <w:fldChar w:fldCharType="begin"/>
            </w:r>
            <w:r w:rsidR="00D223E5">
              <w:rPr>
                <w:noProof/>
                <w:webHidden/>
              </w:rPr>
              <w:instrText xml:space="preserve"> PAGEREF _Toc184728113 \h </w:instrText>
            </w:r>
            <w:r w:rsidR="00D223E5">
              <w:rPr>
                <w:noProof/>
                <w:webHidden/>
              </w:rPr>
            </w:r>
            <w:r w:rsidR="00D223E5">
              <w:rPr>
                <w:noProof/>
                <w:webHidden/>
              </w:rPr>
              <w:fldChar w:fldCharType="separate"/>
            </w:r>
            <w:r w:rsidR="00346DA0">
              <w:rPr>
                <w:noProof/>
                <w:webHidden/>
              </w:rPr>
              <w:t>149</w:t>
            </w:r>
            <w:r w:rsidR="00D223E5">
              <w:rPr>
                <w:noProof/>
                <w:webHidden/>
              </w:rPr>
              <w:fldChar w:fldCharType="end"/>
            </w:r>
          </w:hyperlink>
        </w:p>
        <w:p w14:paraId="000743E9" w14:textId="2A8ED585"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14" w:history="1">
            <w:r w:rsidR="00D223E5" w:rsidRPr="009300F1">
              <w:rPr>
                <w:rStyle w:val="Hipervnculo"/>
                <w:noProof/>
              </w:rPr>
              <w:t>6.3</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REGISTRO</w:t>
            </w:r>
            <w:r w:rsidR="00D223E5">
              <w:rPr>
                <w:noProof/>
                <w:webHidden/>
              </w:rPr>
              <w:tab/>
            </w:r>
            <w:r w:rsidR="00D223E5">
              <w:rPr>
                <w:noProof/>
                <w:webHidden/>
              </w:rPr>
              <w:fldChar w:fldCharType="begin"/>
            </w:r>
            <w:r w:rsidR="00D223E5">
              <w:rPr>
                <w:noProof/>
                <w:webHidden/>
              </w:rPr>
              <w:instrText xml:space="preserve"> PAGEREF _Toc184728114 \h </w:instrText>
            </w:r>
            <w:r w:rsidR="00D223E5">
              <w:rPr>
                <w:noProof/>
                <w:webHidden/>
              </w:rPr>
            </w:r>
            <w:r w:rsidR="00D223E5">
              <w:rPr>
                <w:noProof/>
                <w:webHidden/>
              </w:rPr>
              <w:fldChar w:fldCharType="separate"/>
            </w:r>
            <w:r w:rsidR="00346DA0">
              <w:rPr>
                <w:noProof/>
                <w:webHidden/>
              </w:rPr>
              <w:t>150</w:t>
            </w:r>
            <w:r w:rsidR="00D223E5">
              <w:rPr>
                <w:noProof/>
                <w:webHidden/>
              </w:rPr>
              <w:fldChar w:fldCharType="end"/>
            </w:r>
          </w:hyperlink>
        </w:p>
        <w:p w14:paraId="31C4F413" w14:textId="3DFB53EF" w:rsidR="00D223E5" w:rsidRDefault="001B5EC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115" w:history="1">
            <w:r w:rsidR="00D223E5" w:rsidRPr="009300F1">
              <w:rPr>
                <w:rStyle w:val="Hipervnculo"/>
                <w:noProof/>
              </w:rPr>
              <w:t>6.4</w:t>
            </w:r>
            <w:r w:rsidR="00D223E5">
              <w:rPr>
                <w:rFonts w:asciiTheme="minorHAnsi" w:eastAsiaTheme="minorEastAsia" w:hAnsiTheme="minorHAnsi" w:cstheme="minorBidi"/>
                <w:smallCaps w:val="0"/>
                <w:noProof/>
                <w:color w:val="auto"/>
                <w:sz w:val="22"/>
                <w:szCs w:val="22"/>
                <w:lang w:eastAsia="es-MX"/>
              </w:rPr>
              <w:tab/>
            </w:r>
            <w:r w:rsidR="00D223E5" w:rsidRPr="009300F1">
              <w:rPr>
                <w:rStyle w:val="Hipervnculo"/>
                <w:noProof/>
              </w:rPr>
              <w:t>TOTAL</w:t>
            </w:r>
            <w:r w:rsidR="00D223E5">
              <w:rPr>
                <w:noProof/>
                <w:webHidden/>
              </w:rPr>
              <w:tab/>
            </w:r>
            <w:r w:rsidR="00D223E5">
              <w:rPr>
                <w:noProof/>
                <w:webHidden/>
              </w:rPr>
              <w:fldChar w:fldCharType="begin"/>
            </w:r>
            <w:r w:rsidR="00D223E5">
              <w:rPr>
                <w:noProof/>
                <w:webHidden/>
              </w:rPr>
              <w:instrText xml:space="preserve"> PAGEREF _Toc184728115 \h </w:instrText>
            </w:r>
            <w:r w:rsidR="00D223E5">
              <w:rPr>
                <w:noProof/>
                <w:webHidden/>
              </w:rPr>
            </w:r>
            <w:r w:rsidR="00D223E5">
              <w:rPr>
                <w:noProof/>
                <w:webHidden/>
              </w:rPr>
              <w:fldChar w:fldCharType="separate"/>
            </w:r>
            <w:r w:rsidR="00346DA0">
              <w:rPr>
                <w:noProof/>
                <w:webHidden/>
              </w:rPr>
              <w:t>150</w:t>
            </w:r>
            <w:r w:rsidR="00D223E5">
              <w:rPr>
                <w:noProof/>
                <w:webHidden/>
              </w:rPr>
              <w:fldChar w:fldCharType="end"/>
            </w:r>
          </w:hyperlink>
        </w:p>
        <w:p w14:paraId="351C0454" w14:textId="333032AA"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28093"/>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28094"/>
      <w:r w:rsidRPr="00B92D23">
        <w:t>Introducción y Marco normativo</w:t>
      </w:r>
      <w:bookmarkEnd w:id="8"/>
      <w:bookmarkEnd w:id="9"/>
    </w:p>
    <w:p w14:paraId="25B1ACE0" w14:textId="77777777" w:rsidR="003C5829" w:rsidRPr="003C5829" w:rsidRDefault="003C5829" w:rsidP="003C5829">
      <w:pPr>
        <w:rPr>
          <w:rFonts w:cs="Noto Sans"/>
          <w:color w:val="000000" w:themeColor="text1"/>
          <w:szCs w:val="18"/>
          <w:lang w:val="es-ES_tradnl"/>
        </w:rPr>
      </w:pPr>
      <w:r w:rsidRPr="003C5829">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C41C8A5" w14:textId="77777777" w:rsidR="003C5829" w:rsidRPr="003C5829" w:rsidRDefault="003C5829" w:rsidP="003C5829">
      <w:pPr>
        <w:rPr>
          <w:rFonts w:cs="Noto Sans"/>
          <w:color w:val="000000" w:themeColor="text1"/>
          <w:szCs w:val="18"/>
          <w:lang w:val="es-ES_tradnl"/>
        </w:rPr>
      </w:pPr>
    </w:p>
    <w:p w14:paraId="76E47090" w14:textId="77777777" w:rsidR="00D223E5" w:rsidRPr="004149E0" w:rsidRDefault="00D223E5" w:rsidP="00D223E5">
      <w:pPr>
        <w:rPr>
          <w:rFonts w:cs="Noto Sans"/>
          <w:szCs w:val="18"/>
          <w:lang w:val="es-ES_tradnl"/>
        </w:rPr>
      </w:pPr>
      <w:r w:rsidRPr="004149E0">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4BF2FFC" w14:textId="77777777" w:rsidR="00D223E5" w:rsidRPr="004149E0" w:rsidRDefault="00D223E5" w:rsidP="00D223E5">
      <w:pPr>
        <w:rPr>
          <w:rFonts w:cs="Noto Sans"/>
          <w:szCs w:val="18"/>
          <w:lang w:val="es-ES_tradnl"/>
        </w:rPr>
      </w:pPr>
    </w:p>
    <w:p w14:paraId="25A0B123" w14:textId="77777777" w:rsidR="00D223E5" w:rsidRPr="004149E0" w:rsidRDefault="00D223E5" w:rsidP="00D223E5">
      <w:pPr>
        <w:rPr>
          <w:rFonts w:cs="Noto Sans"/>
          <w:szCs w:val="18"/>
          <w:lang w:val="es-ES_tradnl"/>
        </w:rPr>
      </w:pPr>
      <w:r w:rsidRPr="004149E0">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0B85658" w14:textId="77777777" w:rsidR="00D223E5" w:rsidRPr="004149E0" w:rsidRDefault="00D223E5" w:rsidP="00D223E5">
      <w:pPr>
        <w:rPr>
          <w:rFonts w:cs="Noto Sans"/>
          <w:szCs w:val="18"/>
          <w:lang w:val="es-ES_tradnl"/>
        </w:rPr>
      </w:pPr>
    </w:p>
    <w:p w14:paraId="5AD54482" w14:textId="77777777" w:rsidR="00D223E5" w:rsidRPr="004149E0" w:rsidRDefault="00D223E5" w:rsidP="00D223E5">
      <w:pPr>
        <w:rPr>
          <w:rFonts w:cs="Noto Sans"/>
          <w:szCs w:val="18"/>
          <w:lang w:val="es-ES_tradnl"/>
        </w:rPr>
      </w:pPr>
      <w:r w:rsidRPr="004149E0">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42B22790" w14:textId="77777777" w:rsidR="00D223E5" w:rsidRPr="004149E0" w:rsidRDefault="00D223E5" w:rsidP="00D223E5">
      <w:pPr>
        <w:rPr>
          <w:rFonts w:cs="Noto Sans"/>
          <w:szCs w:val="18"/>
          <w:lang w:val="es-ES_tradnl"/>
        </w:rPr>
      </w:pPr>
    </w:p>
    <w:p w14:paraId="47A48E36" w14:textId="77777777" w:rsidR="00D223E5" w:rsidRPr="004149E0" w:rsidRDefault="00D223E5" w:rsidP="00D223E5">
      <w:pPr>
        <w:rPr>
          <w:rFonts w:cs="Noto Sans"/>
          <w:szCs w:val="18"/>
          <w:lang w:val="es-ES_tradnl"/>
        </w:rPr>
      </w:pPr>
      <w:r w:rsidRPr="004149E0">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0EF091BA" w14:textId="77777777" w:rsidR="00D223E5" w:rsidRPr="004149E0" w:rsidRDefault="00D223E5" w:rsidP="00D223E5">
      <w:pPr>
        <w:rPr>
          <w:rFonts w:cs="Noto Sans"/>
          <w:szCs w:val="18"/>
          <w:lang w:val="es-ES_tradnl"/>
        </w:rPr>
      </w:pPr>
    </w:p>
    <w:p w14:paraId="3E133375" w14:textId="77777777" w:rsidR="00D223E5" w:rsidRPr="004149E0" w:rsidRDefault="00D223E5" w:rsidP="00D223E5">
      <w:pPr>
        <w:rPr>
          <w:rFonts w:cs="Noto Sans"/>
          <w:szCs w:val="18"/>
          <w:lang w:val="es-ES_tradnl"/>
        </w:rPr>
      </w:pPr>
      <w:r w:rsidRPr="004149E0">
        <w:rPr>
          <w:rFonts w:cs="Noto Sans"/>
          <w:color w:val="000000" w:themeColor="text1"/>
          <w:szCs w:val="18"/>
          <w:lang w:val="es-ES_tradnl"/>
        </w:rPr>
        <w:t xml:space="preserve">Por otro lado, la Norma Oficial </w:t>
      </w:r>
      <w:r w:rsidRPr="004149E0">
        <w:rPr>
          <w:rFonts w:cs="Noto Sans"/>
          <w:szCs w:val="18"/>
          <w:lang w:val="es-ES_tradnl"/>
        </w:rPr>
        <w:t xml:space="preserve">Mexicana NOM-024-SSA3-2012 Sistemas de Registro Electrónico para la Salud. Intercambio de Información en Salud, tiene por objeto regular los Sistemas de Información de Registro Electrónico para la Salud, así como definir los mecanismos para que </w:t>
      </w:r>
      <w:r w:rsidRPr="004149E0">
        <w:rPr>
          <w:rFonts w:cs="Noto Sans"/>
          <w:szCs w:val="18"/>
        </w:rPr>
        <w:t xml:space="preserve">las personas Prestadoras </w:t>
      </w:r>
      <w:r w:rsidRPr="004149E0">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4149E0">
        <w:rPr>
          <w:rFonts w:cs="Noto Sans"/>
          <w:szCs w:val="18"/>
        </w:rPr>
        <w:t xml:space="preserve">las y </w:t>
      </w:r>
      <w:r w:rsidRPr="004149E0">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01A9F3C3" w14:textId="77777777" w:rsidR="00D223E5" w:rsidRPr="004149E0" w:rsidRDefault="00D223E5" w:rsidP="00D223E5">
      <w:pPr>
        <w:pStyle w:val="Ttulo2"/>
      </w:pPr>
      <w:bookmarkStart w:id="10" w:name="_Toc153274250"/>
      <w:bookmarkStart w:id="11" w:name="_Toc182484392"/>
      <w:bookmarkStart w:id="12" w:name="_Toc184728095"/>
      <w:r w:rsidRPr="004149E0">
        <w:lastRenderedPageBreak/>
        <w:t>Audiencia</w:t>
      </w:r>
      <w:bookmarkEnd w:id="10"/>
      <w:bookmarkEnd w:id="11"/>
      <w:bookmarkEnd w:id="12"/>
    </w:p>
    <w:p w14:paraId="6FF934A9" w14:textId="71204D5E" w:rsidR="00D223E5" w:rsidRPr="004149E0" w:rsidRDefault="00D223E5" w:rsidP="00D223E5">
      <w:pPr>
        <w:rPr>
          <w:rFonts w:cs="Noto Sans"/>
          <w:szCs w:val="18"/>
        </w:rPr>
      </w:pPr>
      <w:r w:rsidRPr="004149E0">
        <w:rPr>
          <w:rFonts w:cs="Noto Sans"/>
          <w:szCs w:val="18"/>
        </w:rPr>
        <w:t xml:space="preserve">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registro de aplicación de </w:t>
      </w:r>
      <w:r w:rsidR="00BD47AC">
        <w:rPr>
          <w:rFonts w:cs="Noto Sans"/>
          <w:szCs w:val="18"/>
        </w:rPr>
        <w:t>biológico, específicamente anti</w:t>
      </w:r>
      <w:r w:rsidRPr="004149E0">
        <w:rPr>
          <w:rFonts w:cs="Noto Sans"/>
          <w:szCs w:val="18"/>
        </w:rPr>
        <w:t>influenza estacional.</w:t>
      </w:r>
    </w:p>
    <w:p w14:paraId="466639C5" w14:textId="77777777" w:rsidR="00D223E5" w:rsidRPr="004149E0" w:rsidRDefault="00D223E5" w:rsidP="00D223E5">
      <w:pPr>
        <w:pStyle w:val="Ttulo2"/>
      </w:pPr>
      <w:bookmarkStart w:id="13" w:name="_Toc153274251"/>
      <w:bookmarkStart w:id="14" w:name="_Toc182484393"/>
      <w:bookmarkStart w:id="15" w:name="_Toc184728096"/>
      <w:r w:rsidRPr="004149E0">
        <w:t>Alcance</w:t>
      </w:r>
      <w:bookmarkEnd w:id="13"/>
      <w:bookmarkEnd w:id="14"/>
      <w:bookmarkEnd w:id="15"/>
    </w:p>
    <w:p w14:paraId="5AC3220B" w14:textId="77777777" w:rsidR="00D223E5" w:rsidRPr="004149E0" w:rsidRDefault="00D223E5" w:rsidP="00D223E5">
      <w:pPr>
        <w:rPr>
          <w:rFonts w:cs="Noto Sans"/>
          <w:szCs w:val="18"/>
          <w:lang w:val="es-ES_tradnl"/>
        </w:rPr>
      </w:pPr>
      <w:r w:rsidRPr="004149E0">
        <w:rPr>
          <w:rFonts w:cs="Noto Sans"/>
          <w:szCs w:val="18"/>
          <w:lang w:val="es-ES_tradnl"/>
        </w:rPr>
        <w:t>Disponer de información sobre la forma en que se presentan y atienden los informes de registro de aplicación de biológico, antiinfluenza estacional, en los establecimientos de salud, consolidándola para la toma de decisiones en las distintas áreas dentro y fuera de la institución, desde la cobertura geográfica de cada unidad médica hasta el nivel nacional o internacional.</w:t>
      </w:r>
    </w:p>
    <w:p w14:paraId="0AFDD3EB" w14:textId="77777777" w:rsidR="00D223E5" w:rsidRPr="004149E0" w:rsidRDefault="00D223E5" w:rsidP="00D223E5">
      <w:pPr>
        <w:rPr>
          <w:rFonts w:cs="Noto Sans"/>
          <w:szCs w:val="18"/>
          <w:lang w:val="es-ES_tradnl"/>
        </w:rPr>
      </w:pPr>
    </w:p>
    <w:p w14:paraId="46B7A2A1" w14:textId="77777777" w:rsidR="00D223E5" w:rsidRPr="004149E0" w:rsidRDefault="00D223E5" w:rsidP="00D223E5">
      <w:pPr>
        <w:rPr>
          <w:rFonts w:cs="Noto Sans"/>
          <w:szCs w:val="18"/>
          <w:lang w:val="es-ES_tradnl"/>
        </w:rPr>
      </w:pPr>
      <w:r w:rsidRPr="004149E0">
        <w:rPr>
          <w:rFonts w:cs="Noto Sans"/>
          <w:szCs w:val="18"/>
          <w:lang w:val="es-ES_tradnl"/>
        </w:rPr>
        <w:t>Este instructivo está dirigido al personal de los Servicios de Salud del Sistema Nacional de Salud en México que intervienen en la etapa del proceso de registro de la aplicación de antiinfluenza estacional.</w:t>
      </w:r>
    </w:p>
    <w:p w14:paraId="0DE6E68A" w14:textId="77777777" w:rsidR="00D223E5" w:rsidRPr="004149E0" w:rsidRDefault="00D223E5" w:rsidP="00D223E5">
      <w:pPr>
        <w:pStyle w:val="Ttulo2"/>
      </w:pPr>
      <w:bookmarkStart w:id="16" w:name="_Toc153274252"/>
      <w:bookmarkStart w:id="17" w:name="_Toc182484394"/>
      <w:bookmarkStart w:id="18" w:name="_Toc184728097"/>
      <w:r w:rsidRPr="004149E0">
        <w:t>Justificación</w:t>
      </w:r>
      <w:bookmarkEnd w:id="16"/>
      <w:bookmarkEnd w:id="17"/>
      <w:bookmarkEnd w:id="18"/>
    </w:p>
    <w:p w14:paraId="6E26ECC2" w14:textId="77777777" w:rsidR="00D223E5" w:rsidRPr="004149E0" w:rsidRDefault="00D223E5" w:rsidP="00D223E5">
      <w:pPr>
        <w:rPr>
          <w:rFonts w:cs="Noto Sans"/>
          <w:szCs w:val="18"/>
          <w:lang w:val="es-ES_tradnl"/>
        </w:rPr>
      </w:pPr>
      <w:r w:rsidRPr="004149E0">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planeación, operación y evaluación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6655CA42" w14:textId="77777777" w:rsidR="00D223E5" w:rsidRPr="004149E0" w:rsidRDefault="00D223E5" w:rsidP="00D223E5">
      <w:pPr>
        <w:spacing w:before="100" w:beforeAutospacing="1" w:after="100" w:afterAutospacing="1"/>
        <w:rPr>
          <w:rFonts w:cs="Noto Sans"/>
          <w:szCs w:val="18"/>
          <w:lang w:eastAsia="es-ES"/>
        </w:rPr>
      </w:pPr>
      <w:r w:rsidRPr="004149E0">
        <w:rPr>
          <w:rFonts w:cs="Noto Sans"/>
          <w:szCs w:val="18"/>
        </w:rPr>
        <w:t xml:space="preserve">En cumplimiento a lo previsto en la Norma </w:t>
      </w:r>
      <w:r w:rsidRPr="004149E0">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4149E0">
        <w:rPr>
          <w:rFonts w:cs="Noto Sans"/>
          <w:b/>
          <w:bCs/>
          <w:szCs w:val="18"/>
          <w:lang w:eastAsia="es-ES"/>
        </w:rPr>
        <w:t xml:space="preserve">. </w:t>
      </w:r>
      <w:r w:rsidRPr="004149E0">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043D2284" w14:textId="77777777" w:rsidR="00D223E5" w:rsidRPr="004149E0" w:rsidRDefault="00D223E5" w:rsidP="00D223E5">
      <w:pPr>
        <w:rPr>
          <w:rFonts w:cs="Noto Sans"/>
          <w:szCs w:val="18"/>
          <w:lang w:val="es-ES_tradnl"/>
        </w:rPr>
      </w:pPr>
      <w:r w:rsidRPr="004149E0">
        <w:rPr>
          <w:rFonts w:cs="Noto Sans"/>
          <w:szCs w:val="18"/>
          <w:lang w:val="es-ES_tradnl"/>
        </w:rPr>
        <w:t xml:space="preserve">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w:t>
      </w:r>
      <w:r w:rsidRPr="004149E0">
        <w:rPr>
          <w:rFonts w:cs="Noto Sans"/>
          <w:szCs w:val="18"/>
          <w:lang w:val="es-ES_tradnl"/>
        </w:rPr>
        <w:lastRenderedPageBreak/>
        <w:t>obligatorio, oportuno, completo, íntegro y veraz, considerando que la actividad de registro del dato es de suma importancia para el Sistema Nacional de Información en Salud.</w:t>
      </w:r>
    </w:p>
    <w:p w14:paraId="3861E1F1" w14:textId="77777777" w:rsidR="00D223E5" w:rsidRPr="004149E0" w:rsidRDefault="00D223E5" w:rsidP="00D223E5">
      <w:pPr>
        <w:rPr>
          <w:rFonts w:cs="Noto Sans"/>
          <w:szCs w:val="18"/>
          <w:lang w:val="es-ES_tradnl"/>
        </w:rPr>
      </w:pPr>
    </w:p>
    <w:p w14:paraId="1E25B90A" w14:textId="77777777" w:rsidR="00D223E5" w:rsidRPr="004149E0" w:rsidRDefault="00D223E5" w:rsidP="00D223E5">
      <w:pPr>
        <w:rPr>
          <w:rFonts w:cs="Noto Sans"/>
          <w:szCs w:val="18"/>
          <w:lang w:val="es-ES_tradnl"/>
        </w:rPr>
      </w:pPr>
      <w:r w:rsidRPr="004149E0">
        <w:rPr>
          <w:rFonts w:cs="Noto Sans"/>
          <w:szCs w:val="18"/>
          <w:lang w:val="es-ES_tradnl"/>
        </w:rPr>
        <w:t xml:space="preserve">Los datos estadísticos serán utilizados dentro y fuera de las unidades médicas por usuarios directos e indirectos, así como personal responsable de la toma de decisiones; por ello, los datos registrados deben cumplir con la calidad requerida. </w:t>
      </w:r>
    </w:p>
    <w:p w14:paraId="283869FC" w14:textId="77777777" w:rsidR="00D223E5" w:rsidRPr="004149E0" w:rsidRDefault="00D223E5" w:rsidP="00D223E5">
      <w:pPr>
        <w:rPr>
          <w:rFonts w:cs="Noto Sans"/>
          <w:szCs w:val="18"/>
          <w:lang w:val="es-ES_tradnl"/>
        </w:rPr>
      </w:pPr>
    </w:p>
    <w:p w14:paraId="1746A89D" w14:textId="77777777" w:rsidR="00D223E5" w:rsidRPr="004149E0" w:rsidRDefault="00D223E5" w:rsidP="00D223E5">
      <w:pPr>
        <w:rPr>
          <w:rFonts w:cs="Noto Sans"/>
          <w:szCs w:val="18"/>
          <w:lang w:val="es-ES_tradnl"/>
        </w:rPr>
      </w:pPr>
      <w:r w:rsidRPr="004149E0">
        <w:rPr>
          <w:rFonts w:cs="Noto Sans"/>
          <w:szCs w:val="18"/>
          <w:lang w:val="es-ES_tradnl"/>
        </w:rPr>
        <w:t>El principal objetivo del presente es mostrar las definiciones operativas, así como las instrucciones para el registro del informe de registro de aplicación de biológico, antiinfluenza estacional, con el fin de mejorar la calidad de la información registrada.</w:t>
      </w:r>
    </w:p>
    <w:p w14:paraId="0CBF4E21" w14:textId="77777777" w:rsidR="00D223E5" w:rsidRPr="004149E0" w:rsidRDefault="00D223E5" w:rsidP="00D223E5">
      <w:pPr>
        <w:rPr>
          <w:rFonts w:cs="Noto Sans"/>
          <w:szCs w:val="18"/>
          <w:lang w:val="es-ES_tradnl"/>
        </w:rPr>
      </w:pPr>
    </w:p>
    <w:p w14:paraId="2224F938" w14:textId="77777777" w:rsidR="00D223E5" w:rsidRPr="004149E0" w:rsidRDefault="00D223E5" w:rsidP="00D223E5">
      <w:pPr>
        <w:rPr>
          <w:rFonts w:cs="Noto Sans"/>
          <w:szCs w:val="18"/>
          <w:lang w:val="es-ES_tradnl"/>
        </w:rPr>
      </w:pPr>
      <w:r w:rsidRPr="004149E0">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7F7999C7" w14:textId="77777777" w:rsidR="00D223E5" w:rsidRPr="004149E0" w:rsidRDefault="00D223E5" w:rsidP="00D223E5">
      <w:pPr>
        <w:rPr>
          <w:rFonts w:cs="Noto Sans"/>
          <w:szCs w:val="18"/>
          <w:lang w:val="es-ES_tradnl"/>
        </w:rPr>
      </w:pPr>
    </w:p>
    <w:p w14:paraId="770D6F96" w14:textId="77777777" w:rsidR="00D223E5" w:rsidRPr="004149E0" w:rsidRDefault="00D223E5" w:rsidP="00D223E5">
      <w:pPr>
        <w:rPr>
          <w:rFonts w:cs="Noto Sans"/>
          <w:b/>
          <w:bCs/>
          <w:szCs w:val="18"/>
          <w:lang w:val="es-ES_tradnl"/>
        </w:rPr>
      </w:pPr>
      <w:r w:rsidRPr="004149E0">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597EB6EA" w14:textId="77777777" w:rsidR="00D223E5" w:rsidRPr="004149E0" w:rsidRDefault="00D223E5" w:rsidP="00D223E5">
      <w:pPr>
        <w:pStyle w:val="Ttulo2"/>
      </w:pPr>
      <w:bookmarkStart w:id="19" w:name="_Toc153274253"/>
      <w:bookmarkStart w:id="20" w:name="_Toc182484395"/>
      <w:bookmarkStart w:id="21" w:name="_Toc184728098"/>
      <w:r w:rsidRPr="004149E0">
        <w:t>Términos y Definiciones</w:t>
      </w:r>
      <w:bookmarkEnd w:id="19"/>
      <w:bookmarkEnd w:id="20"/>
      <w:bookmarkEnd w:id="21"/>
    </w:p>
    <w:p w14:paraId="6D3C1EB9" w14:textId="26B79D19" w:rsidR="00D223E5" w:rsidRDefault="00D223E5" w:rsidP="00D223E5">
      <w:pPr>
        <w:rPr>
          <w:rFonts w:cs="Noto Sans"/>
          <w:szCs w:val="18"/>
        </w:rPr>
      </w:pPr>
      <w:r w:rsidRPr="004149E0">
        <w:rPr>
          <w:rFonts w:cs="Noto Sans"/>
          <w:szCs w:val="18"/>
        </w:rPr>
        <w:t>Para los fines de este Instructivo y el registro del Informe de Registro de Aplicación de Biológico, Antiinfluenza Estacional (SINBA-SIS-IE), se entenderán las siguientes definiciones:</w:t>
      </w:r>
    </w:p>
    <w:tbl>
      <w:tblPr>
        <w:tblStyle w:val="2024-2030"/>
        <w:tblW w:w="5000" w:type="pct"/>
        <w:tblLook w:val="0420" w:firstRow="1" w:lastRow="0" w:firstColumn="0" w:lastColumn="0" w:noHBand="0" w:noVBand="1"/>
      </w:tblPr>
      <w:tblGrid>
        <w:gridCol w:w="1697"/>
        <w:gridCol w:w="1561"/>
        <w:gridCol w:w="5570"/>
      </w:tblGrid>
      <w:tr w:rsidR="00BD47AC" w:rsidRPr="00782BF7" w14:paraId="21796D2C"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0E4375BB" w14:textId="77777777" w:rsidR="00BD47AC" w:rsidRPr="00782BF7" w:rsidRDefault="00BD47AC"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4D083457" w14:textId="77777777" w:rsidR="00BD47AC" w:rsidRPr="00782BF7" w:rsidRDefault="00BD47AC"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4ECCCA4B" w14:textId="77777777" w:rsidR="00BD47AC" w:rsidRPr="00782BF7" w:rsidRDefault="00BD47AC" w:rsidP="000C60C3">
            <w:pPr>
              <w:jc w:val="center"/>
              <w:rPr>
                <w:b/>
                <w:bCs/>
                <w:color w:val="FFFFFF" w:themeColor="background1"/>
                <w:sz w:val="16"/>
                <w:szCs w:val="16"/>
              </w:rPr>
            </w:pPr>
            <w:r w:rsidRPr="00782BF7">
              <w:rPr>
                <w:b/>
                <w:bCs/>
                <w:color w:val="FFFFFF" w:themeColor="background1"/>
                <w:sz w:val="16"/>
                <w:szCs w:val="16"/>
              </w:rPr>
              <w:t>DEFINICIÓN</w:t>
            </w:r>
          </w:p>
        </w:tc>
      </w:tr>
      <w:tr w:rsidR="00BD47AC" w:rsidRPr="00782BF7" w14:paraId="74123FFC"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4A5E073A" w14:textId="77777777" w:rsidR="00BD47AC" w:rsidRPr="00782BF7" w:rsidRDefault="00BD47AC"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14481889" w14:textId="77777777" w:rsidR="00BD47AC" w:rsidRPr="00782BF7" w:rsidRDefault="00BD47AC"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2CE1F8CB" w14:textId="77777777" w:rsidR="00BD47AC" w:rsidRPr="00782BF7" w:rsidRDefault="00BD47AC"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BD47AC" w:rsidRPr="00782BF7" w14:paraId="50990435"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357EB675" w14:textId="77777777" w:rsidR="00BD47AC" w:rsidRPr="00782BF7" w:rsidRDefault="00BD47AC"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884" w:type="pct"/>
          </w:tcPr>
          <w:p w14:paraId="592A6E5C" w14:textId="77777777" w:rsidR="00BD47AC" w:rsidRPr="00782BF7" w:rsidRDefault="00BD47AC" w:rsidP="000C60C3">
            <w:pPr>
              <w:jc w:val="center"/>
              <w:rPr>
                <w:rFonts w:cs="Noto Sans"/>
                <w:b/>
                <w:i/>
                <w:sz w:val="16"/>
                <w:szCs w:val="16"/>
                <w:lang w:val="es-ES_tradnl"/>
              </w:rPr>
            </w:pPr>
            <w:r w:rsidRPr="00782BF7">
              <w:rPr>
                <w:rFonts w:cs="Noto Sans"/>
                <w:b/>
                <w:i/>
                <w:sz w:val="16"/>
                <w:szCs w:val="16"/>
                <w:lang w:val="es-ES_tradnl"/>
              </w:rPr>
              <w:t>SINAIS</w:t>
            </w:r>
          </w:p>
        </w:tc>
        <w:tc>
          <w:tcPr>
            <w:tcW w:w="3155" w:type="pct"/>
          </w:tcPr>
          <w:p w14:paraId="4BD8A0AE" w14:textId="77777777" w:rsidR="00BD47AC" w:rsidRPr="00782BF7" w:rsidRDefault="00BD47AC"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BD47AC" w:rsidRPr="00782BF7" w14:paraId="5384EBC5"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19434CA8" w14:textId="77777777" w:rsidR="00BD47AC" w:rsidRPr="00782BF7" w:rsidRDefault="00BD47AC"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884" w:type="pct"/>
          </w:tcPr>
          <w:p w14:paraId="45E095FC" w14:textId="77777777" w:rsidR="00BD47AC" w:rsidRPr="00782BF7" w:rsidRDefault="00BD47AC" w:rsidP="000C60C3">
            <w:pPr>
              <w:jc w:val="center"/>
              <w:rPr>
                <w:rFonts w:cs="Noto Sans"/>
                <w:b/>
                <w:i/>
                <w:sz w:val="16"/>
                <w:szCs w:val="16"/>
                <w:lang w:val="es-ES_tradnl"/>
              </w:rPr>
            </w:pPr>
            <w:r w:rsidRPr="00782BF7">
              <w:rPr>
                <w:rFonts w:cs="Noto Sans"/>
                <w:b/>
                <w:i/>
                <w:sz w:val="16"/>
                <w:szCs w:val="16"/>
                <w:lang w:val="es-ES_tradnl"/>
              </w:rPr>
              <w:t>SINBA</w:t>
            </w:r>
          </w:p>
        </w:tc>
        <w:tc>
          <w:tcPr>
            <w:tcW w:w="3155" w:type="pct"/>
          </w:tcPr>
          <w:p w14:paraId="53E6ACED" w14:textId="77777777" w:rsidR="00BD47AC" w:rsidRPr="00782BF7" w:rsidRDefault="00BD47AC"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BD47AC" w:rsidRPr="00782BF7" w14:paraId="23020575"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2D55BF15" w14:textId="77777777" w:rsidR="00BD47AC" w:rsidRPr="00782BF7" w:rsidRDefault="00BD47AC"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884" w:type="pct"/>
          </w:tcPr>
          <w:p w14:paraId="4D904C4A" w14:textId="77777777" w:rsidR="00BD47AC" w:rsidRPr="00782BF7" w:rsidRDefault="00BD47AC" w:rsidP="000C60C3">
            <w:pPr>
              <w:jc w:val="center"/>
              <w:rPr>
                <w:rFonts w:cs="Noto Sans"/>
                <w:b/>
                <w:i/>
                <w:sz w:val="16"/>
                <w:szCs w:val="16"/>
                <w:lang w:val="es-ES_tradnl"/>
              </w:rPr>
            </w:pPr>
            <w:r w:rsidRPr="00782BF7">
              <w:rPr>
                <w:rFonts w:cs="Noto Sans"/>
                <w:b/>
                <w:i/>
                <w:sz w:val="16"/>
                <w:szCs w:val="16"/>
                <w:lang w:val="es-ES_tradnl"/>
              </w:rPr>
              <w:t>SIS</w:t>
            </w:r>
          </w:p>
        </w:tc>
        <w:tc>
          <w:tcPr>
            <w:tcW w:w="3155" w:type="pct"/>
          </w:tcPr>
          <w:p w14:paraId="33CB8D8C" w14:textId="77777777" w:rsidR="00BD47AC" w:rsidRPr="00782BF7" w:rsidRDefault="00BD47AC"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6D128F69" w14:textId="77777777" w:rsidR="00BD47AC" w:rsidRPr="004149E0" w:rsidRDefault="00BD47AC" w:rsidP="00D223E5">
      <w:pPr>
        <w:rPr>
          <w:rFonts w:cs="Noto Sans"/>
          <w:szCs w:val="18"/>
        </w:rPr>
      </w:pPr>
    </w:p>
    <w:p w14:paraId="367398BE" w14:textId="77777777" w:rsidR="00D223E5" w:rsidRPr="004149E0" w:rsidRDefault="00D223E5" w:rsidP="00D223E5">
      <w:pPr>
        <w:rPr>
          <w:rFonts w:cs="Noto Sans"/>
          <w:szCs w:val="18"/>
          <w:lang w:val="es-ES_tradnl"/>
        </w:rPr>
      </w:pPr>
    </w:p>
    <w:p w14:paraId="4E95FF62" w14:textId="77777777" w:rsidR="00D223E5" w:rsidRPr="004149E0" w:rsidRDefault="00D223E5" w:rsidP="00D223E5">
      <w:pPr>
        <w:rPr>
          <w:rFonts w:cs="Noto Sans"/>
          <w:b/>
          <w:bCs/>
          <w:smallCaps/>
          <w:sz w:val="44"/>
          <w:szCs w:val="28"/>
          <w:lang w:val="es-ES_tradnl"/>
        </w:rPr>
      </w:pPr>
      <w:r w:rsidRPr="004149E0">
        <w:rPr>
          <w:rFonts w:cs="Noto Sans"/>
          <w:lang w:val="es-ES_tradnl"/>
        </w:rPr>
        <w:br w:type="page"/>
      </w:r>
    </w:p>
    <w:p w14:paraId="6B73253F" w14:textId="77777777" w:rsidR="00D223E5" w:rsidRPr="004149E0" w:rsidRDefault="00D223E5" w:rsidP="00D223E5">
      <w:pPr>
        <w:pStyle w:val="Ttulo1"/>
      </w:pPr>
      <w:bookmarkStart w:id="22" w:name="_Toc153274254"/>
      <w:bookmarkStart w:id="23" w:name="_Toc182484396"/>
      <w:bookmarkStart w:id="24" w:name="_Toc184728099"/>
      <w:r w:rsidRPr="004149E0">
        <w:lastRenderedPageBreak/>
        <w:t>Referencias</w:t>
      </w:r>
      <w:bookmarkEnd w:id="22"/>
      <w:bookmarkEnd w:id="23"/>
      <w:bookmarkEnd w:id="24"/>
    </w:p>
    <w:p w14:paraId="3B68C923" w14:textId="77777777" w:rsidR="00D223E5" w:rsidRPr="004149E0" w:rsidRDefault="00D223E5" w:rsidP="00D223E5">
      <w:pPr>
        <w:pStyle w:val="Ttulo2"/>
      </w:pPr>
      <w:bookmarkStart w:id="25" w:name="_Toc153274255"/>
      <w:bookmarkStart w:id="26" w:name="_Toc182484397"/>
      <w:bookmarkStart w:id="27" w:name="_Toc184728100"/>
      <w:r w:rsidRPr="004149E0">
        <w:t>Ligas Web</w:t>
      </w:r>
      <w:bookmarkEnd w:id="25"/>
      <w:bookmarkEnd w:id="26"/>
      <w:bookmarkEnd w:id="27"/>
    </w:p>
    <w:p w14:paraId="3DF9293E" w14:textId="7F698A20" w:rsidR="00D223E5" w:rsidRPr="004149E0" w:rsidRDefault="00D223E5" w:rsidP="00D223E5">
      <w:pPr>
        <w:rPr>
          <w:rFonts w:cs="Noto Sans"/>
          <w:szCs w:val="18"/>
        </w:rPr>
      </w:pPr>
      <w:r w:rsidRPr="004149E0">
        <w:rPr>
          <w:rFonts w:cs="Noto Sans"/>
          <w:szCs w:val="18"/>
          <w:lang w:val="es-ES_tradnl"/>
        </w:rPr>
        <w:t>En la siguiente página web se puede consultar la versión electrónica del presente Instructivo de Llenado del Informe de Registro de Aplicación de Biológico, Antiinfluenza Estacional</w:t>
      </w:r>
      <w:r w:rsidR="00BD47AC">
        <w:rPr>
          <w:rFonts w:cs="Noto Sans"/>
          <w:szCs w:val="18"/>
          <w:lang w:val="es-ES_tradnl"/>
        </w:rPr>
        <w:t xml:space="preserve"> (SINBA-SIS-IE)</w:t>
      </w:r>
      <w:r w:rsidRPr="004149E0">
        <w:rPr>
          <w:rFonts w:cs="Noto Sans"/>
          <w:szCs w:val="18"/>
        </w:rPr>
        <w:t xml:space="preserve">, </w:t>
      </w:r>
      <w:r w:rsidRPr="004149E0">
        <w:rPr>
          <w:rFonts w:cs="Noto Sans"/>
          <w:lang w:val="es-ES_tradnl"/>
        </w:rPr>
        <w:t>versión 2025 y este Instructivo de llenado que se encuentran en Insumos SIS2025-formatos e Instructivos, dentro de la carpeta “19. Antiinfluenza estaciona”</w:t>
      </w:r>
      <w:r w:rsidRPr="004149E0">
        <w:rPr>
          <w:rFonts w:cs="Noto Sans"/>
          <w:szCs w:val="18"/>
          <w:lang w:val="es-ES_tradnl"/>
        </w:rPr>
        <w:t>, al que puede entrar con usuario y contraseña en:</w:t>
      </w:r>
    </w:p>
    <w:p w14:paraId="1AB00E16" w14:textId="77777777" w:rsidR="00D223E5" w:rsidRPr="004149E0" w:rsidRDefault="00D223E5" w:rsidP="00D223E5">
      <w:pPr>
        <w:rPr>
          <w:rFonts w:cs="Noto Sans"/>
          <w:szCs w:val="18"/>
          <w:lang w:val="es-ES_tradnl"/>
        </w:rPr>
      </w:pPr>
    </w:p>
    <w:p w14:paraId="6F191E4F" w14:textId="77777777" w:rsidR="00D223E5" w:rsidRPr="004149E0" w:rsidRDefault="001B5EC0" w:rsidP="00D223E5">
      <w:pPr>
        <w:rPr>
          <w:rStyle w:val="Hipervnculo"/>
          <w:rFonts w:cs="Noto Sans"/>
        </w:rPr>
      </w:pPr>
      <w:hyperlink r:id="rId18" w:history="1">
        <w:r w:rsidR="00D223E5" w:rsidRPr="004149E0">
          <w:rPr>
            <w:rStyle w:val="Hipervnculo"/>
            <w:rFonts w:cs="Noto Sans"/>
            <w:szCs w:val="18"/>
          </w:rPr>
          <w:t>http://sinba.salud.gob.mx</w:t>
        </w:r>
      </w:hyperlink>
    </w:p>
    <w:p w14:paraId="31AC9F02" w14:textId="77777777" w:rsidR="00D223E5" w:rsidRPr="004149E0" w:rsidRDefault="00D223E5" w:rsidP="00D223E5">
      <w:pPr>
        <w:rPr>
          <w:rFonts w:cs="Noto Sans"/>
          <w:szCs w:val="18"/>
        </w:rPr>
      </w:pPr>
    </w:p>
    <w:p w14:paraId="465CCF31" w14:textId="77777777" w:rsidR="00D223E5" w:rsidRPr="004149E0" w:rsidRDefault="00D223E5" w:rsidP="00D223E5">
      <w:pPr>
        <w:pStyle w:val="Ttulo2"/>
      </w:pPr>
      <w:bookmarkStart w:id="28" w:name="_Toc153274256"/>
      <w:bookmarkStart w:id="29" w:name="_Toc182484398"/>
      <w:bookmarkStart w:id="30" w:name="_Toc184728101"/>
      <w:r w:rsidRPr="004149E0">
        <w:t>Bibliografía</w:t>
      </w:r>
      <w:bookmarkEnd w:id="28"/>
      <w:bookmarkEnd w:id="29"/>
      <w:bookmarkEnd w:id="30"/>
    </w:p>
    <w:p w14:paraId="71855EDE" w14:textId="77777777" w:rsidR="00D223E5" w:rsidRPr="004149E0" w:rsidRDefault="00D223E5" w:rsidP="00D223E5">
      <w:pPr>
        <w:pStyle w:val="Prrafodelista"/>
        <w:widowControl w:val="0"/>
        <w:numPr>
          <w:ilvl w:val="0"/>
          <w:numId w:val="5"/>
        </w:numPr>
        <w:spacing w:after="0" w:line="240" w:lineRule="atLeast"/>
        <w:jc w:val="both"/>
        <w:rPr>
          <w:rFonts w:cs="Noto Sans"/>
          <w:szCs w:val="18"/>
        </w:rPr>
      </w:pPr>
      <w:r w:rsidRPr="004149E0">
        <w:rPr>
          <w:rFonts w:cs="Noto Sans"/>
          <w:szCs w:val="18"/>
        </w:rPr>
        <w:t>NORMA Oficial Mexicana NOM-004-SSA3-2012, Del expediente clínico.</w:t>
      </w:r>
    </w:p>
    <w:p w14:paraId="24956336" w14:textId="77777777" w:rsidR="00D223E5" w:rsidRPr="004149E0" w:rsidRDefault="00D223E5" w:rsidP="00D223E5">
      <w:pPr>
        <w:pStyle w:val="Prrafodelista"/>
        <w:widowControl w:val="0"/>
        <w:numPr>
          <w:ilvl w:val="0"/>
          <w:numId w:val="5"/>
        </w:numPr>
        <w:spacing w:after="0" w:line="240" w:lineRule="atLeast"/>
        <w:jc w:val="both"/>
        <w:rPr>
          <w:rFonts w:cs="Noto Sans"/>
          <w:szCs w:val="18"/>
        </w:rPr>
      </w:pPr>
      <w:r w:rsidRPr="004149E0">
        <w:rPr>
          <w:rFonts w:cs="Noto Sans"/>
          <w:szCs w:val="18"/>
        </w:rPr>
        <w:t>NORMA Oficial Mexicana NOM-016-SSA3-2012, Que establece las características mínimas de infraestructura y equipamiento de hospitales y consultorios de atención médica especializada.</w:t>
      </w:r>
    </w:p>
    <w:p w14:paraId="120BCC23" w14:textId="77777777" w:rsidR="00D223E5" w:rsidRPr="004149E0" w:rsidRDefault="00D223E5" w:rsidP="00D223E5">
      <w:pPr>
        <w:pStyle w:val="Prrafodelista"/>
        <w:widowControl w:val="0"/>
        <w:numPr>
          <w:ilvl w:val="0"/>
          <w:numId w:val="5"/>
        </w:numPr>
        <w:spacing w:after="0" w:line="240" w:lineRule="atLeast"/>
        <w:jc w:val="both"/>
        <w:rPr>
          <w:rFonts w:cs="Noto Sans"/>
          <w:szCs w:val="18"/>
        </w:rPr>
      </w:pPr>
      <w:r w:rsidRPr="004149E0">
        <w:rPr>
          <w:rFonts w:cs="Noto Sans"/>
          <w:szCs w:val="18"/>
        </w:rPr>
        <w:t>NORMA Oficial Mexicana NOM-017-SSA2-2012, Para la vigilancia epidemiológica.</w:t>
      </w:r>
    </w:p>
    <w:p w14:paraId="69A3130F" w14:textId="77777777" w:rsidR="00D223E5" w:rsidRPr="004149E0" w:rsidRDefault="00D223E5" w:rsidP="00D223E5">
      <w:pPr>
        <w:pStyle w:val="Prrafodelista"/>
        <w:widowControl w:val="0"/>
        <w:numPr>
          <w:ilvl w:val="0"/>
          <w:numId w:val="5"/>
        </w:numPr>
        <w:spacing w:after="0" w:line="240" w:lineRule="atLeast"/>
        <w:jc w:val="both"/>
        <w:rPr>
          <w:rFonts w:cs="Noto Sans"/>
          <w:szCs w:val="18"/>
        </w:rPr>
      </w:pPr>
      <w:r w:rsidRPr="004149E0">
        <w:rPr>
          <w:rFonts w:cs="Noto Sans"/>
          <w:szCs w:val="18"/>
        </w:rPr>
        <w:t>NORMA Oficial Mexicana NOM-024-SSA3-2012 Sistemas de Información de Registro Electrónico para la Salud. Intercambio de Información en Salud.</w:t>
      </w:r>
    </w:p>
    <w:p w14:paraId="301F1711" w14:textId="77777777" w:rsidR="00D223E5" w:rsidRPr="004149E0" w:rsidRDefault="00D223E5" w:rsidP="00D223E5">
      <w:pPr>
        <w:pStyle w:val="Prrafodelista"/>
        <w:widowControl w:val="0"/>
        <w:numPr>
          <w:ilvl w:val="0"/>
          <w:numId w:val="5"/>
        </w:numPr>
        <w:spacing w:after="0" w:line="240" w:lineRule="atLeast"/>
        <w:jc w:val="both"/>
        <w:rPr>
          <w:rFonts w:cs="Noto Sans"/>
          <w:szCs w:val="18"/>
        </w:rPr>
      </w:pPr>
      <w:r w:rsidRPr="004149E0">
        <w:rPr>
          <w:rFonts w:cs="Noto Sans"/>
          <w:szCs w:val="18"/>
        </w:rPr>
        <w:t>NORMA Oficial Mexicana NOM-035-SSA3-2012 En Materia de Información en Salud.</w:t>
      </w:r>
    </w:p>
    <w:p w14:paraId="33C4C13E" w14:textId="77777777" w:rsidR="00D223E5" w:rsidRPr="004149E0" w:rsidRDefault="00D223E5" w:rsidP="00D223E5">
      <w:pPr>
        <w:pStyle w:val="Ttulo2"/>
      </w:pPr>
      <w:bookmarkStart w:id="31" w:name="_Toc196470064"/>
      <w:bookmarkStart w:id="32" w:name="_Toc153274257"/>
      <w:bookmarkStart w:id="33" w:name="_Toc182484399"/>
      <w:bookmarkStart w:id="34" w:name="_Toc184728102"/>
      <w:r w:rsidRPr="004149E0">
        <w:t>Archivos anexos</w:t>
      </w:r>
      <w:bookmarkEnd w:id="31"/>
      <w:bookmarkEnd w:id="32"/>
      <w:bookmarkEnd w:id="33"/>
      <w:bookmarkEnd w:id="34"/>
    </w:p>
    <w:p w14:paraId="1E3627BD" w14:textId="77777777" w:rsidR="00D223E5" w:rsidRPr="004149E0" w:rsidRDefault="00D223E5" w:rsidP="00D223E5">
      <w:pPr>
        <w:rPr>
          <w:rFonts w:cs="Noto Sans"/>
          <w:szCs w:val="18"/>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D223E5" w:rsidRPr="004149E0" w14:paraId="7F2F6219" w14:textId="77777777" w:rsidTr="00910A26">
        <w:trPr>
          <w:tblHeader/>
        </w:trPr>
        <w:tc>
          <w:tcPr>
            <w:tcW w:w="675" w:type="dxa"/>
            <w:shd w:val="clear" w:color="auto" w:fill="F2F2F2" w:themeFill="background1" w:themeFillShade="F2"/>
            <w:vAlign w:val="center"/>
          </w:tcPr>
          <w:p w14:paraId="1E9F4AB0" w14:textId="77777777" w:rsidR="00D223E5" w:rsidRPr="004149E0" w:rsidRDefault="00D223E5" w:rsidP="00910A26">
            <w:pPr>
              <w:pStyle w:val="TableHeader"/>
              <w:jc w:val="center"/>
              <w:rPr>
                <w:rFonts w:ascii="Noto Sans" w:hAnsi="Noto Sans" w:cs="Noto Sans"/>
                <w:szCs w:val="18"/>
              </w:rPr>
            </w:pPr>
            <w:r w:rsidRPr="004149E0">
              <w:rPr>
                <w:rFonts w:ascii="Noto Sans" w:hAnsi="Noto Sans" w:cs="Noto Sans"/>
                <w:szCs w:val="18"/>
              </w:rPr>
              <w:t>Id.</w:t>
            </w:r>
          </w:p>
        </w:tc>
        <w:tc>
          <w:tcPr>
            <w:tcW w:w="2552" w:type="dxa"/>
            <w:shd w:val="clear" w:color="auto" w:fill="F2F2F2" w:themeFill="background1" w:themeFillShade="F2"/>
            <w:vAlign w:val="center"/>
          </w:tcPr>
          <w:p w14:paraId="60011149" w14:textId="77777777" w:rsidR="00D223E5" w:rsidRPr="004149E0" w:rsidRDefault="00D223E5" w:rsidP="00910A26">
            <w:pPr>
              <w:pStyle w:val="TableHeader"/>
              <w:jc w:val="center"/>
              <w:rPr>
                <w:rFonts w:ascii="Noto Sans" w:hAnsi="Noto Sans" w:cs="Noto Sans"/>
                <w:szCs w:val="18"/>
              </w:rPr>
            </w:pPr>
            <w:r w:rsidRPr="004149E0">
              <w:rPr>
                <w:rFonts w:ascii="Noto Sans" w:hAnsi="Noto Sans" w:cs="Noto Sans"/>
                <w:szCs w:val="18"/>
              </w:rPr>
              <w:t>Descripción</w:t>
            </w:r>
          </w:p>
        </w:tc>
        <w:tc>
          <w:tcPr>
            <w:tcW w:w="3260" w:type="dxa"/>
            <w:shd w:val="clear" w:color="auto" w:fill="F2F2F2" w:themeFill="background1" w:themeFillShade="F2"/>
            <w:vAlign w:val="center"/>
          </w:tcPr>
          <w:p w14:paraId="24010513" w14:textId="77777777" w:rsidR="00D223E5" w:rsidRPr="004149E0" w:rsidRDefault="00D223E5" w:rsidP="00910A26">
            <w:pPr>
              <w:pStyle w:val="TableHeader"/>
              <w:jc w:val="center"/>
              <w:rPr>
                <w:rFonts w:ascii="Noto Sans" w:hAnsi="Noto Sans" w:cs="Noto Sans"/>
                <w:szCs w:val="18"/>
              </w:rPr>
            </w:pPr>
            <w:r w:rsidRPr="004149E0">
              <w:rPr>
                <w:rFonts w:ascii="Noto Sans" w:hAnsi="Noto Sans" w:cs="Noto Sans"/>
                <w:szCs w:val="18"/>
              </w:rPr>
              <w:t>Nombre del archivo</w:t>
            </w:r>
          </w:p>
        </w:tc>
        <w:tc>
          <w:tcPr>
            <w:tcW w:w="3119" w:type="dxa"/>
            <w:shd w:val="clear" w:color="auto" w:fill="F2F2F2" w:themeFill="background1" w:themeFillShade="F2"/>
            <w:vAlign w:val="center"/>
          </w:tcPr>
          <w:p w14:paraId="562C5E6D" w14:textId="77777777" w:rsidR="00D223E5" w:rsidRPr="004149E0" w:rsidRDefault="00D223E5" w:rsidP="00910A26">
            <w:pPr>
              <w:pStyle w:val="TableHeader"/>
              <w:jc w:val="center"/>
              <w:rPr>
                <w:rFonts w:ascii="Noto Sans" w:hAnsi="Noto Sans" w:cs="Noto Sans"/>
                <w:szCs w:val="18"/>
              </w:rPr>
            </w:pPr>
            <w:r w:rsidRPr="004149E0">
              <w:rPr>
                <w:rFonts w:ascii="Noto Sans" w:hAnsi="Noto Sans" w:cs="Noto Sans"/>
                <w:szCs w:val="18"/>
              </w:rPr>
              <w:t>Formato / Aplicación para su visualización</w:t>
            </w:r>
          </w:p>
        </w:tc>
      </w:tr>
      <w:tr w:rsidR="00D223E5" w:rsidRPr="004149E0" w14:paraId="2FDAC916" w14:textId="77777777" w:rsidTr="00910A26">
        <w:tc>
          <w:tcPr>
            <w:tcW w:w="675" w:type="dxa"/>
            <w:vAlign w:val="center"/>
          </w:tcPr>
          <w:p w14:paraId="57D34581" w14:textId="77777777" w:rsidR="00D223E5" w:rsidRPr="004149E0" w:rsidRDefault="00D223E5" w:rsidP="00910A26">
            <w:pPr>
              <w:pStyle w:val="Tabletext"/>
              <w:jc w:val="left"/>
              <w:rPr>
                <w:rFonts w:ascii="Noto Sans" w:hAnsi="Noto Sans" w:cs="Noto Sans"/>
                <w:szCs w:val="18"/>
                <w:lang w:eastAsia="es-MX"/>
              </w:rPr>
            </w:pPr>
            <w:r w:rsidRPr="004149E0">
              <w:rPr>
                <w:rFonts w:ascii="Noto Sans" w:hAnsi="Noto Sans" w:cs="Noto Sans"/>
                <w:szCs w:val="18"/>
                <w:lang w:eastAsia="es-MX"/>
              </w:rPr>
              <w:t>75</w:t>
            </w:r>
          </w:p>
        </w:tc>
        <w:tc>
          <w:tcPr>
            <w:tcW w:w="2552" w:type="dxa"/>
            <w:vAlign w:val="center"/>
          </w:tcPr>
          <w:p w14:paraId="5F1E3968" w14:textId="537E0434" w:rsidR="00D223E5" w:rsidRPr="004149E0" w:rsidRDefault="00D223E5" w:rsidP="00BD47AC">
            <w:pPr>
              <w:pStyle w:val="Tabletext"/>
              <w:jc w:val="left"/>
              <w:rPr>
                <w:rFonts w:ascii="Noto Sans" w:hAnsi="Noto Sans" w:cs="Noto Sans"/>
                <w:szCs w:val="18"/>
              </w:rPr>
            </w:pPr>
            <w:r w:rsidRPr="004149E0">
              <w:rPr>
                <w:rFonts w:ascii="Noto Sans" w:hAnsi="Noto Sans" w:cs="Noto Sans"/>
                <w:szCs w:val="18"/>
              </w:rPr>
              <w:t>Informe de Registro de Aplicación de Biológico, Antiin</w:t>
            </w:r>
            <w:r w:rsidR="00BD47AC">
              <w:rPr>
                <w:rFonts w:ascii="Noto Sans" w:hAnsi="Noto Sans" w:cs="Noto Sans"/>
                <w:szCs w:val="18"/>
              </w:rPr>
              <w:t>fluenza Estacional (SINBA-SIS-IE</w:t>
            </w:r>
            <w:r w:rsidRPr="004149E0">
              <w:rPr>
                <w:rFonts w:ascii="Noto Sans" w:hAnsi="Noto Sans" w:cs="Noto Sans"/>
                <w:szCs w:val="18"/>
              </w:rPr>
              <w:t>)</w:t>
            </w:r>
          </w:p>
        </w:tc>
        <w:tc>
          <w:tcPr>
            <w:tcW w:w="3260" w:type="dxa"/>
            <w:vAlign w:val="center"/>
          </w:tcPr>
          <w:p w14:paraId="258D38EE" w14:textId="77777777" w:rsidR="00D223E5" w:rsidRPr="004149E0" w:rsidRDefault="00D223E5" w:rsidP="00910A26">
            <w:pPr>
              <w:pStyle w:val="Tabletext"/>
              <w:jc w:val="left"/>
              <w:rPr>
                <w:rFonts w:ascii="Noto Sans" w:hAnsi="Noto Sans" w:cs="Noto Sans"/>
                <w:szCs w:val="18"/>
                <w:lang w:eastAsia="es-MX"/>
              </w:rPr>
            </w:pPr>
            <w:r w:rsidRPr="004149E0">
              <w:rPr>
                <w:rFonts w:ascii="Noto Sans" w:hAnsi="Noto Sans" w:cs="Noto Sans"/>
                <w:szCs w:val="18"/>
              </w:rPr>
              <w:t>I SINBA-SIS-IE 2025</w:t>
            </w:r>
          </w:p>
        </w:tc>
        <w:tc>
          <w:tcPr>
            <w:tcW w:w="3119" w:type="dxa"/>
            <w:vAlign w:val="center"/>
          </w:tcPr>
          <w:p w14:paraId="35CDB663" w14:textId="1AD76923" w:rsidR="00D223E5" w:rsidRPr="004149E0" w:rsidRDefault="00BD47AC" w:rsidP="00910A26">
            <w:pPr>
              <w:pStyle w:val="Tabletext"/>
              <w:jc w:val="left"/>
              <w:rPr>
                <w:rFonts w:ascii="Noto Sans" w:hAnsi="Noto Sans" w:cs="Noto Sans"/>
                <w:szCs w:val="18"/>
                <w:lang w:eastAsia="es-MX"/>
              </w:rPr>
            </w:pPr>
            <w:r>
              <w:rPr>
                <w:rFonts w:ascii="Noto Sans" w:hAnsi="Noto Sans" w:cs="Noto Sans"/>
                <w:szCs w:val="18"/>
                <w:lang w:eastAsia="es-MX"/>
              </w:rPr>
              <w:t>Excel</w:t>
            </w:r>
          </w:p>
        </w:tc>
      </w:tr>
    </w:tbl>
    <w:p w14:paraId="776111A7" w14:textId="77777777" w:rsidR="00D223E5" w:rsidRPr="004149E0" w:rsidRDefault="00D223E5" w:rsidP="00D223E5">
      <w:pPr>
        <w:rPr>
          <w:rFonts w:cs="Noto Sans"/>
          <w:lang w:val="es-ES_tradnl"/>
        </w:rPr>
      </w:pPr>
    </w:p>
    <w:p w14:paraId="61EF2A81" w14:textId="77777777" w:rsidR="00D223E5" w:rsidRPr="004149E0" w:rsidRDefault="00D223E5" w:rsidP="00D223E5">
      <w:pPr>
        <w:rPr>
          <w:rFonts w:cs="Noto Sans"/>
          <w:bCs/>
          <w:smallCaps/>
          <w:sz w:val="44"/>
          <w:szCs w:val="28"/>
          <w:lang w:val="es-ES_tradnl"/>
        </w:rPr>
      </w:pPr>
      <w:r w:rsidRPr="004149E0">
        <w:rPr>
          <w:rFonts w:cs="Noto Sans"/>
          <w:b/>
          <w:lang w:val="es-ES_tradnl"/>
        </w:rPr>
        <w:br w:type="page"/>
      </w:r>
    </w:p>
    <w:p w14:paraId="2F3E7400" w14:textId="77777777" w:rsidR="00D223E5" w:rsidRPr="004149E0" w:rsidRDefault="00D223E5" w:rsidP="00D223E5">
      <w:pPr>
        <w:pStyle w:val="Ttulo1"/>
        <w:rPr>
          <w:b w:val="0"/>
          <w:bCs/>
        </w:rPr>
      </w:pPr>
      <w:bookmarkStart w:id="35" w:name="_Toc153274258"/>
      <w:bookmarkStart w:id="36" w:name="_Toc182484400"/>
      <w:bookmarkStart w:id="37" w:name="_Toc184728103"/>
      <w:r w:rsidRPr="004149E0">
        <w:lastRenderedPageBreak/>
        <w:t>Informe de Registro de Aplicación de Biológico, Antiinfluenza Estacional (SINBA-SIS-IE)</w:t>
      </w:r>
      <w:bookmarkEnd w:id="35"/>
      <w:bookmarkEnd w:id="36"/>
      <w:bookmarkEnd w:id="37"/>
    </w:p>
    <w:p w14:paraId="09F4F560" w14:textId="77777777" w:rsidR="00D223E5" w:rsidRPr="004149E0" w:rsidRDefault="00D223E5" w:rsidP="00D223E5">
      <w:pPr>
        <w:pStyle w:val="Ttulo2"/>
      </w:pPr>
      <w:bookmarkStart w:id="38" w:name="_Toc153274259"/>
      <w:bookmarkStart w:id="39" w:name="_Toc182484401"/>
      <w:bookmarkStart w:id="40" w:name="_Toc184728104"/>
      <w:r w:rsidRPr="004149E0">
        <w:t>Formato</w:t>
      </w:r>
      <w:bookmarkEnd w:id="38"/>
      <w:bookmarkEnd w:id="39"/>
      <w:bookmarkEnd w:id="40"/>
    </w:p>
    <w:p w14:paraId="15762165" w14:textId="77777777" w:rsidR="00D223E5" w:rsidRPr="004149E0" w:rsidRDefault="00D223E5" w:rsidP="00D223E5">
      <w:pPr>
        <w:rPr>
          <w:rFonts w:cs="Noto Sans"/>
          <w:lang w:val="es-ES_tradnl"/>
        </w:rPr>
      </w:pPr>
      <w:r w:rsidRPr="008A51AB">
        <w:rPr>
          <w:noProof/>
          <w:lang w:val="en-US"/>
        </w:rPr>
        <w:drawing>
          <wp:inline distT="0" distB="0" distL="0" distR="0" wp14:anchorId="4ADB2516" wp14:editId="448A0890">
            <wp:extent cx="5671457" cy="3695184"/>
            <wp:effectExtent l="0" t="0" r="5715" b="63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83668" cy="3703140"/>
                    </a:xfrm>
                    <a:prstGeom prst="rect">
                      <a:avLst/>
                    </a:prstGeom>
                    <a:noFill/>
                    <a:ln>
                      <a:noFill/>
                    </a:ln>
                  </pic:spPr>
                </pic:pic>
              </a:graphicData>
            </a:graphic>
          </wp:inline>
        </w:drawing>
      </w:r>
    </w:p>
    <w:p w14:paraId="6FEBD809" w14:textId="0A063997" w:rsidR="00D223E5" w:rsidRPr="004149E0" w:rsidRDefault="00D223E5" w:rsidP="00D223E5">
      <w:pPr>
        <w:pStyle w:val="Ttulo1"/>
        <w:rPr>
          <w:b w:val="0"/>
          <w:bCs/>
        </w:rPr>
      </w:pPr>
      <w:bookmarkStart w:id="41" w:name="_Toc153274260"/>
      <w:bookmarkStart w:id="42" w:name="_Toc182484402"/>
      <w:bookmarkStart w:id="43" w:name="_Toc184728105"/>
      <w:r w:rsidRPr="004149E0">
        <w:lastRenderedPageBreak/>
        <w:t>Descripción Del Informe de Registro de Aplicación de Biológico, Antiinfluenza Estacional</w:t>
      </w:r>
      <w:bookmarkEnd w:id="41"/>
      <w:bookmarkEnd w:id="42"/>
      <w:bookmarkEnd w:id="43"/>
    </w:p>
    <w:p w14:paraId="45CBC1E3" w14:textId="77777777" w:rsidR="00D223E5" w:rsidRPr="004149E0" w:rsidRDefault="00D223E5" w:rsidP="00D223E5">
      <w:pPr>
        <w:autoSpaceDE w:val="0"/>
        <w:autoSpaceDN w:val="0"/>
        <w:adjustRightInd w:val="0"/>
        <w:spacing w:before="120"/>
        <w:rPr>
          <w:rFonts w:cs="Noto Sans"/>
          <w:szCs w:val="18"/>
        </w:rPr>
      </w:pPr>
      <w:bookmarkStart w:id="44" w:name="_Toc207426314"/>
      <w:r w:rsidRPr="004149E0">
        <w:rPr>
          <w:rFonts w:cs="Noto Sans"/>
          <w:szCs w:val="18"/>
        </w:rPr>
        <w:t xml:space="preserve">En este Informe se obtiene el registro de las dosis aplicadas del biológico Antiinfluenza Estacional realizada durante el periodo invernal, está conformada por </w:t>
      </w:r>
      <w:r w:rsidRPr="004149E0">
        <w:rPr>
          <w:rFonts w:cs="Noto Sans"/>
          <w:strike/>
          <w:szCs w:val="18"/>
        </w:rPr>
        <w:t>tres</w:t>
      </w:r>
      <w:r w:rsidRPr="004149E0">
        <w:rPr>
          <w:rFonts w:cs="Noto Sans"/>
          <w:szCs w:val="18"/>
        </w:rPr>
        <w:t xml:space="preserve"> 3 apartados principales:</w:t>
      </w:r>
    </w:p>
    <w:p w14:paraId="34D9FB9B" w14:textId="77777777" w:rsidR="00D223E5" w:rsidRPr="004149E0" w:rsidRDefault="00D223E5" w:rsidP="00D223E5">
      <w:pPr>
        <w:pStyle w:val="Prrafodelista"/>
        <w:numPr>
          <w:ilvl w:val="0"/>
          <w:numId w:val="6"/>
        </w:numPr>
        <w:autoSpaceDE w:val="0"/>
        <w:autoSpaceDN w:val="0"/>
        <w:adjustRightInd w:val="0"/>
        <w:spacing w:after="0"/>
        <w:jc w:val="both"/>
        <w:rPr>
          <w:rFonts w:cs="Noto Sans"/>
          <w:szCs w:val="18"/>
        </w:rPr>
      </w:pPr>
      <w:r w:rsidRPr="004149E0">
        <w:rPr>
          <w:rFonts w:cs="Noto Sans"/>
          <w:szCs w:val="18"/>
        </w:rPr>
        <w:t>Datos de identificación de la unidad, responsable y fecha</w:t>
      </w:r>
    </w:p>
    <w:p w14:paraId="2996307E" w14:textId="77777777" w:rsidR="00D223E5" w:rsidRPr="004149E0" w:rsidRDefault="00D223E5" w:rsidP="00D223E5">
      <w:pPr>
        <w:pStyle w:val="Prrafodelista"/>
        <w:numPr>
          <w:ilvl w:val="0"/>
          <w:numId w:val="6"/>
        </w:numPr>
        <w:autoSpaceDE w:val="0"/>
        <w:autoSpaceDN w:val="0"/>
        <w:adjustRightInd w:val="0"/>
        <w:spacing w:after="0"/>
        <w:jc w:val="both"/>
        <w:rPr>
          <w:rFonts w:cs="Noto Sans"/>
          <w:szCs w:val="18"/>
        </w:rPr>
      </w:pPr>
      <w:r w:rsidRPr="004149E0">
        <w:rPr>
          <w:rFonts w:cs="Noto Sans"/>
          <w:szCs w:val="18"/>
        </w:rPr>
        <w:t>Registro</w:t>
      </w:r>
    </w:p>
    <w:p w14:paraId="01CF1AAF" w14:textId="77777777" w:rsidR="00D223E5" w:rsidRPr="004149E0" w:rsidRDefault="00D223E5" w:rsidP="00D223E5">
      <w:pPr>
        <w:pStyle w:val="Prrafodelista"/>
        <w:numPr>
          <w:ilvl w:val="1"/>
          <w:numId w:val="6"/>
        </w:numPr>
        <w:autoSpaceDE w:val="0"/>
        <w:autoSpaceDN w:val="0"/>
        <w:adjustRightInd w:val="0"/>
        <w:spacing w:after="0"/>
        <w:jc w:val="both"/>
        <w:rPr>
          <w:rFonts w:cs="Noto Sans"/>
          <w:szCs w:val="18"/>
        </w:rPr>
      </w:pPr>
      <w:r w:rsidRPr="004149E0">
        <w:rPr>
          <w:rFonts w:cs="Noto Sans"/>
          <w:szCs w:val="18"/>
        </w:rPr>
        <w:t>Población blanco</w:t>
      </w:r>
    </w:p>
    <w:p w14:paraId="013F54F0" w14:textId="77777777" w:rsidR="00D223E5" w:rsidRPr="004149E0" w:rsidRDefault="00D223E5" w:rsidP="00D223E5">
      <w:pPr>
        <w:pStyle w:val="Prrafodelista"/>
        <w:numPr>
          <w:ilvl w:val="1"/>
          <w:numId w:val="6"/>
        </w:numPr>
        <w:autoSpaceDE w:val="0"/>
        <w:autoSpaceDN w:val="0"/>
        <w:adjustRightInd w:val="0"/>
        <w:spacing w:after="0"/>
        <w:jc w:val="both"/>
        <w:rPr>
          <w:rFonts w:cs="Noto Sans"/>
          <w:szCs w:val="18"/>
        </w:rPr>
      </w:pPr>
      <w:r w:rsidRPr="004149E0">
        <w:rPr>
          <w:rFonts w:cs="Noto Sans"/>
          <w:szCs w:val="18"/>
        </w:rPr>
        <w:t>Población de riesgo de 5 a 59 años</w:t>
      </w:r>
    </w:p>
    <w:p w14:paraId="75AA38DA" w14:textId="77777777" w:rsidR="00D223E5" w:rsidRPr="004149E0" w:rsidRDefault="00D223E5" w:rsidP="00D223E5">
      <w:pPr>
        <w:pStyle w:val="Prrafodelista"/>
        <w:numPr>
          <w:ilvl w:val="0"/>
          <w:numId w:val="6"/>
        </w:numPr>
        <w:autoSpaceDE w:val="0"/>
        <w:autoSpaceDN w:val="0"/>
        <w:adjustRightInd w:val="0"/>
        <w:spacing w:after="0"/>
        <w:jc w:val="both"/>
        <w:rPr>
          <w:rFonts w:cs="Noto Sans"/>
          <w:szCs w:val="18"/>
        </w:rPr>
      </w:pPr>
      <w:r w:rsidRPr="004149E0">
        <w:rPr>
          <w:rFonts w:cs="Noto Sans"/>
          <w:szCs w:val="18"/>
        </w:rPr>
        <w:t>Total</w:t>
      </w:r>
    </w:p>
    <w:p w14:paraId="1E5406D7" w14:textId="77777777" w:rsidR="00D223E5" w:rsidRPr="004149E0" w:rsidRDefault="00D223E5" w:rsidP="00D223E5">
      <w:pPr>
        <w:pStyle w:val="Ttulo2"/>
      </w:pPr>
      <w:bookmarkStart w:id="45" w:name="_Toc153274261"/>
      <w:bookmarkStart w:id="46" w:name="_Toc182484403"/>
      <w:bookmarkStart w:id="47" w:name="_Toc184728106"/>
      <w:bookmarkEnd w:id="44"/>
      <w:r w:rsidRPr="004149E0">
        <w:t>Datos de identificación</w:t>
      </w:r>
      <w:bookmarkEnd w:id="45"/>
      <w:bookmarkEnd w:id="46"/>
      <w:bookmarkEnd w:id="47"/>
    </w:p>
    <w:p w14:paraId="1897324F" w14:textId="77777777" w:rsidR="00D223E5" w:rsidRPr="004149E0" w:rsidRDefault="00D223E5" w:rsidP="00D223E5">
      <w:pPr>
        <w:rPr>
          <w:rFonts w:cs="Noto Sans"/>
          <w:szCs w:val="18"/>
        </w:rPr>
      </w:pPr>
      <w:r w:rsidRPr="004149E0">
        <w:rPr>
          <w:rFonts w:cs="Noto Sans"/>
          <w:szCs w:val="18"/>
        </w:rPr>
        <w:t>Este apartado tiene como objetivo recabar los datos de la unidad de salud y los relativos a la persona responsable del informe, así como la fecha del mes y año que reporta. Se compone de 5 variables:</w:t>
      </w:r>
    </w:p>
    <w:p w14:paraId="7B71D01F" w14:textId="77777777" w:rsidR="00D223E5" w:rsidRPr="004149E0" w:rsidRDefault="00D223E5" w:rsidP="00D223E5">
      <w:pPr>
        <w:pStyle w:val="Prrafodelista"/>
        <w:widowControl w:val="0"/>
        <w:numPr>
          <w:ilvl w:val="0"/>
          <w:numId w:val="5"/>
        </w:numPr>
        <w:spacing w:after="0" w:line="240" w:lineRule="atLeast"/>
        <w:jc w:val="both"/>
        <w:rPr>
          <w:rFonts w:cs="Noto Sans"/>
          <w:szCs w:val="18"/>
        </w:rPr>
      </w:pPr>
      <w:r w:rsidRPr="004149E0">
        <w:rPr>
          <w:rFonts w:cs="Noto Sans"/>
          <w:szCs w:val="18"/>
        </w:rPr>
        <w:t>De la Unidad</w:t>
      </w:r>
    </w:p>
    <w:p w14:paraId="584A23C8" w14:textId="77777777" w:rsidR="00D223E5" w:rsidRPr="004149E0" w:rsidRDefault="00D223E5" w:rsidP="00D223E5">
      <w:pPr>
        <w:pStyle w:val="Prrafodelista"/>
        <w:widowControl w:val="0"/>
        <w:numPr>
          <w:ilvl w:val="1"/>
          <w:numId w:val="5"/>
        </w:numPr>
        <w:spacing w:after="0" w:line="240" w:lineRule="atLeast"/>
        <w:jc w:val="both"/>
        <w:rPr>
          <w:rFonts w:cs="Noto Sans"/>
          <w:szCs w:val="18"/>
        </w:rPr>
      </w:pPr>
      <w:r w:rsidRPr="004149E0">
        <w:rPr>
          <w:rFonts w:cs="Noto Sans"/>
          <w:szCs w:val="18"/>
        </w:rPr>
        <w:t>Nombre de la unidad</w:t>
      </w:r>
    </w:p>
    <w:p w14:paraId="2F4B8680" w14:textId="77777777" w:rsidR="00D223E5" w:rsidRPr="004149E0" w:rsidRDefault="00D223E5" w:rsidP="00D223E5">
      <w:pPr>
        <w:pStyle w:val="Prrafodelista"/>
        <w:widowControl w:val="0"/>
        <w:numPr>
          <w:ilvl w:val="1"/>
          <w:numId w:val="5"/>
        </w:numPr>
        <w:spacing w:after="0" w:line="240" w:lineRule="atLeast"/>
        <w:jc w:val="both"/>
        <w:rPr>
          <w:rFonts w:cs="Noto Sans"/>
          <w:szCs w:val="18"/>
        </w:rPr>
      </w:pPr>
      <w:r w:rsidRPr="004149E0">
        <w:rPr>
          <w:rFonts w:cs="Noto Sans"/>
          <w:szCs w:val="18"/>
        </w:rPr>
        <w:t>CLUES</w:t>
      </w:r>
    </w:p>
    <w:p w14:paraId="7F73A3FA" w14:textId="77777777" w:rsidR="00D223E5" w:rsidRPr="004149E0" w:rsidRDefault="00D223E5" w:rsidP="00D223E5">
      <w:pPr>
        <w:pStyle w:val="Prrafodelista"/>
        <w:widowControl w:val="0"/>
        <w:numPr>
          <w:ilvl w:val="1"/>
          <w:numId w:val="5"/>
        </w:numPr>
        <w:spacing w:after="0" w:line="240" w:lineRule="atLeast"/>
        <w:jc w:val="both"/>
        <w:rPr>
          <w:rFonts w:cs="Noto Sans"/>
          <w:szCs w:val="18"/>
        </w:rPr>
      </w:pPr>
      <w:r w:rsidRPr="004149E0">
        <w:rPr>
          <w:rFonts w:cs="Noto Sans"/>
          <w:szCs w:val="18"/>
        </w:rPr>
        <w:t>Servicio</w:t>
      </w:r>
    </w:p>
    <w:p w14:paraId="1266B8F7" w14:textId="77777777" w:rsidR="00D223E5" w:rsidRPr="004149E0" w:rsidRDefault="00D223E5" w:rsidP="00D223E5">
      <w:pPr>
        <w:pStyle w:val="Prrafodelista"/>
        <w:widowControl w:val="0"/>
        <w:numPr>
          <w:ilvl w:val="0"/>
          <w:numId w:val="34"/>
        </w:numPr>
        <w:spacing w:after="0" w:line="240" w:lineRule="atLeast"/>
        <w:jc w:val="both"/>
        <w:rPr>
          <w:rFonts w:cs="Noto Sans"/>
          <w:szCs w:val="18"/>
        </w:rPr>
      </w:pPr>
      <w:r w:rsidRPr="004149E0">
        <w:rPr>
          <w:rFonts w:cs="Noto Sans"/>
          <w:szCs w:val="18"/>
        </w:rPr>
        <w:t>Nombre de la o el responsable</w:t>
      </w:r>
    </w:p>
    <w:p w14:paraId="09D29B0C" w14:textId="77777777" w:rsidR="00D223E5" w:rsidRPr="004149E0" w:rsidRDefault="00D223E5" w:rsidP="00D223E5">
      <w:pPr>
        <w:pStyle w:val="Prrafodelista"/>
        <w:widowControl w:val="0"/>
        <w:numPr>
          <w:ilvl w:val="0"/>
          <w:numId w:val="34"/>
        </w:numPr>
        <w:spacing w:after="0" w:line="240" w:lineRule="atLeast"/>
        <w:jc w:val="both"/>
        <w:rPr>
          <w:rFonts w:cs="Noto Sans"/>
          <w:szCs w:val="18"/>
        </w:rPr>
      </w:pPr>
      <w:r w:rsidRPr="004149E0">
        <w:rPr>
          <w:rFonts w:cs="Noto Sans"/>
          <w:szCs w:val="18"/>
        </w:rPr>
        <w:t>Mes</w:t>
      </w:r>
    </w:p>
    <w:p w14:paraId="6F92E17D" w14:textId="77777777" w:rsidR="00D223E5" w:rsidRPr="004149E0" w:rsidRDefault="00D223E5" w:rsidP="00D223E5">
      <w:pPr>
        <w:pStyle w:val="Prrafodelista"/>
        <w:widowControl w:val="0"/>
        <w:numPr>
          <w:ilvl w:val="0"/>
          <w:numId w:val="34"/>
        </w:numPr>
        <w:spacing w:after="0" w:line="240" w:lineRule="atLeast"/>
        <w:jc w:val="both"/>
        <w:rPr>
          <w:rFonts w:cs="Noto Sans"/>
          <w:szCs w:val="18"/>
        </w:rPr>
      </w:pPr>
      <w:r w:rsidRPr="004149E0">
        <w:rPr>
          <w:rFonts w:cs="Noto Sans"/>
          <w:szCs w:val="18"/>
        </w:rPr>
        <w:t>Año</w:t>
      </w:r>
    </w:p>
    <w:p w14:paraId="70E17936" w14:textId="77777777" w:rsidR="00D223E5" w:rsidRPr="004149E0" w:rsidRDefault="00D223E5" w:rsidP="00D223E5">
      <w:pPr>
        <w:pStyle w:val="Ttulo2"/>
      </w:pPr>
      <w:bookmarkStart w:id="48" w:name="_Toc153274262"/>
      <w:bookmarkStart w:id="49" w:name="_Toc182484404"/>
      <w:bookmarkStart w:id="50" w:name="_Toc184728107"/>
      <w:r w:rsidRPr="004149E0">
        <w:t>Registro</w:t>
      </w:r>
      <w:bookmarkEnd w:id="48"/>
      <w:bookmarkEnd w:id="49"/>
      <w:bookmarkEnd w:id="50"/>
    </w:p>
    <w:p w14:paraId="14F3EFC0" w14:textId="77777777" w:rsidR="00D223E5" w:rsidRPr="004149E0" w:rsidRDefault="00D223E5" w:rsidP="00D223E5">
      <w:pPr>
        <w:rPr>
          <w:rFonts w:cs="Noto Sans"/>
          <w:szCs w:val="18"/>
          <w:lang w:val="es-ES_tradnl"/>
        </w:rPr>
      </w:pPr>
      <w:r w:rsidRPr="004149E0">
        <w:rPr>
          <w:rFonts w:cs="Noto Sans"/>
          <w:szCs w:val="18"/>
          <w:lang w:val="es-ES_tradnl"/>
        </w:rPr>
        <w:t>El objetivo de este apartado es recabar la información de la población blanco y la población en riesgo a la cual se vacunó separado tipo de Población.</w:t>
      </w:r>
    </w:p>
    <w:p w14:paraId="6D415836" w14:textId="77777777" w:rsidR="00D223E5" w:rsidRPr="004149E0" w:rsidRDefault="00D223E5" w:rsidP="00D223E5">
      <w:pPr>
        <w:pStyle w:val="Ttulo2"/>
      </w:pPr>
      <w:bookmarkStart w:id="51" w:name="_Toc153274263"/>
      <w:bookmarkStart w:id="52" w:name="_Toc182484405"/>
      <w:bookmarkStart w:id="53" w:name="_Toc184728108"/>
      <w:r w:rsidRPr="004149E0">
        <w:t>Población blanco</w:t>
      </w:r>
      <w:bookmarkEnd w:id="51"/>
      <w:bookmarkEnd w:id="52"/>
      <w:bookmarkEnd w:id="53"/>
    </w:p>
    <w:p w14:paraId="7EE20A0C" w14:textId="77777777" w:rsidR="00D223E5" w:rsidRPr="004149E0" w:rsidRDefault="00D223E5" w:rsidP="00D223E5">
      <w:pPr>
        <w:rPr>
          <w:rFonts w:cs="Noto Sans"/>
          <w:szCs w:val="18"/>
          <w:lang w:val="es-ES_tradnl"/>
        </w:rPr>
      </w:pPr>
      <w:r w:rsidRPr="004149E0">
        <w:rPr>
          <w:rFonts w:cs="Noto Sans"/>
          <w:szCs w:val="18"/>
          <w:lang w:val="es-ES_tradnl"/>
        </w:rPr>
        <w:t xml:space="preserve">En este apartado se recaba la información de dosis aplicadas a la población blanco. Está compuesto por las siguientes variables. </w:t>
      </w:r>
    </w:p>
    <w:p w14:paraId="40A86712"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Primera dosis</w:t>
      </w:r>
    </w:p>
    <w:p w14:paraId="1786E8FF"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 xml:space="preserve">6 a 11 meses </w:t>
      </w:r>
    </w:p>
    <w:p w14:paraId="2DA52EBE"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12 a 23 meses</w:t>
      </w:r>
    </w:p>
    <w:p w14:paraId="34FEFA07"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24 a 35 meses</w:t>
      </w:r>
    </w:p>
    <w:p w14:paraId="34CAB191"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36 a 47 meses</w:t>
      </w:r>
    </w:p>
    <w:p w14:paraId="5F0AC50A"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 xml:space="preserve">48 a 59 meses </w:t>
      </w:r>
    </w:p>
    <w:p w14:paraId="3B3607C5"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Segunda dosis</w:t>
      </w:r>
    </w:p>
    <w:p w14:paraId="22D4E311"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lastRenderedPageBreak/>
        <w:t xml:space="preserve">7 a 11 meses </w:t>
      </w:r>
    </w:p>
    <w:p w14:paraId="5C17B620"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12 a 23 meses</w:t>
      </w:r>
    </w:p>
    <w:p w14:paraId="14B2D740"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24 a 35 meses</w:t>
      </w:r>
    </w:p>
    <w:p w14:paraId="2BF85BC3"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36 a 47 meses</w:t>
      </w:r>
    </w:p>
    <w:p w14:paraId="71E51371"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48 a 59 meses</w:t>
      </w:r>
    </w:p>
    <w:p w14:paraId="7C27BA74"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Revacunación</w:t>
      </w:r>
    </w:p>
    <w:p w14:paraId="1B28DD45"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18 a 23 meses</w:t>
      </w:r>
    </w:p>
    <w:p w14:paraId="09BD4D8D"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24 a 35 meses</w:t>
      </w:r>
    </w:p>
    <w:p w14:paraId="3E54D784"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36 a 47 meses</w:t>
      </w:r>
    </w:p>
    <w:p w14:paraId="57DCACC2"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48 a 59 meses</w:t>
      </w:r>
    </w:p>
    <w:p w14:paraId="47DC6518"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60 años o más</w:t>
      </w:r>
    </w:p>
    <w:p w14:paraId="6D1F22A8" w14:textId="77777777" w:rsidR="00D223E5" w:rsidRPr="004149E0" w:rsidRDefault="00D223E5" w:rsidP="00D223E5">
      <w:pPr>
        <w:pStyle w:val="Ttulo2"/>
      </w:pPr>
      <w:bookmarkStart w:id="54" w:name="_Toc153274264"/>
      <w:bookmarkStart w:id="55" w:name="_Toc182484406"/>
      <w:bookmarkStart w:id="56" w:name="_Toc184728109"/>
      <w:r w:rsidRPr="004149E0">
        <w:t>Población de riesgo de 5 a 59 años</w:t>
      </w:r>
      <w:bookmarkEnd w:id="54"/>
      <w:bookmarkEnd w:id="55"/>
      <w:bookmarkEnd w:id="56"/>
      <w:r w:rsidRPr="004149E0">
        <w:t xml:space="preserve"> </w:t>
      </w:r>
    </w:p>
    <w:p w14:paraId="5E81782C" w14:textId="77777777" w:rsidR="00D223E5" w:rsidRPr="004149E0" w:rsidRDefault="00D223E5" w:rsidP="00D223E5">
      <w:pPr>
        <w:rPr>
          <w:rFonts w:cs="Noto Sans"/>
          <w:szCs w:val="18"/>
          <w:lang w:val="es-ES_tradnl"/>
        </w:rPr>
      </w:pPr>
      <w:r w:rsidRPr="004149E0">
        <w:rPr>
          <w:rFonts w:cs="Noto Sans"/>
          <w:szCs w:val="18"/>
          <w:lang w:val="es-ES_tradnl"/>
        </w:rPr>
        <w:t xml:space="preserve">El objetivo de este apartado es registrar las dosis aplicadas a población según tipo de riesgo. Está compuesto por las siguientes variables. </w:t>
      </w:r>
    </w:p>
    <w:p w14:paraId="27EC149D"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 xml:space="preserve">Grupos riesgo </w:t>
      </w:r>
    </w:p>
    <w:p w14:paraId="26DFA2B4"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 xml:space="preserve">Embarazadas </w:t>
      </w:r>
    </w:p>
    <w:p w14:paraId="6C719ACB"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Personal de salud UM</w:t>
      </w:r>
    </w:p>
    <w:p w14:paraId="5D4C61EB"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Personas que viven con VIH/SIDA</w:t>
      </w:r>
    </w:p>
    <w:p w14:paraId="56555E18"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2407A3E0"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54268418"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64A65DA4"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Diabetes mellitus</w:t>
      </w:r>
    </w:p>
    <w:p w14:paraId="5D633D02"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43286D2A"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00F0AC45"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2C0D7589"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Obesidad mórbida</w:t>
      </w:r>
    </w:p>
    <w:p w14:paraId="1B62D187"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390CF555"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412C9270"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65FA98AB"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Personas con cardiopatías agudas o crónicas</w:t>
      </w:r>
    </w:p>
    <w:p w14:paraId="59BFCAFC"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2DDB10D8"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48220C81"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5D468921"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Personas con enfermedad pulmonar crónica, incluye EPOC y asma</w:t>
      </w:r>
    </w:p>
    <w:p w14:paraId="76078FC6"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1B23A880"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4203FCDC"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2E084CE7"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Personas con cáncer</w:t>
      </w:r>
    </w:p>
    <w:p w14:paraId="0F7B109D"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7F391094"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4B3DEAC9"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216505F3"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 xml:space="preserve">Enfermedades cardiacas o pulmonares congénitas u otros padecimientos crónicos que requieran consumo prolongado de salicilatos </w:t>
      </w:r>
    </w:p>
    <w:p w14:paraId="3BA20874"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522B276D"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lastRenderedPageBreak/>
        <w:t>10 a 19 años</w:t>
      </w:r>
    </w:p>
    <w:p w14:paraId="5C945FE8"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Personas con insuficiencia renal</w:t>
      </w:r>
    </w:p>
    <w:p w14:paraId="433022EB"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28B870D5"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46CD5E97"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4FB29E12"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Personas con inmunosupresión adquirida por enfermedad o tratamiento, excepto VIH /SIDA</w:t>
      </w:r>
    </w:p>
    <w:p w14:paraId="126702DE"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14E5A876"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497C77FB"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4713AC1A" w14:textId="77777777" w:rsidR="00D223E5" w:rsidRPr="004149E0" w:rsidRDefault="00D223E5" w:rsidP="00D223E5">
      <w:pPr>
        <w:pStyle w:val="Prrafodelista"/>
        <w:numPr>
          <w:ilvl w:val="1"/>
          <w:numId w:val="35"/>
        </w:numPr>
        <w:spacing w:after="0"/>
        <w:ind w:left="360"/>
        <w:jc w:val="both"/>
        <w:rPr>
          <w:rFonts w:cs="Noto Sans"/>
          <w:szCs w:val="18"/>
        </w:rPr>
      </w:pPr>
      <w:r w:rsidRPr="004149E0">
        <w:rPr>
          <w:rFonts w:cs="Noto Sans"/>
          <w:szCs w:val="18"/>
        </w:rPr>
        <w:t>Otro grupo</w:t>
      </w:r>
    </w:p>
    <w:p w14:paraId="58BE4C11"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5 a 9 años</w:t>
      </w:r>
    </w:p>
    <w:p w14:paraId="1779143A"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10 a 19 años</w:t>
      </w:r>
    </w:p>
    <w:p w14:paraId="1B09A5B4" w14:textId="77777777" w:rsidR="00D223E5" w:rsidRPr="004149E0" w:rsidRDefault="00D223E5" w:rsidP="00D223E5">
      <w:pPr>
        <w:pStyle w:val="Prrafodelista"/>
        <w:numPr>
          <w:ilvl w:val="2"/>
          <w:numId w:val="36"/>
        </w:numPr>
        <w:spacing w:after="0"/>
        <w:ind w:left="1080"/>
        <w:jc w:val="both"/>
        <w:rPr>
          <w:rFonts w:cs="Noto Sans"/>
          <w:szCs w:val="18"/>
        </w:rPr>
      </w:pPr>
      <w:r w:rsidRPr="004149E0">
        <w:rPr>
          <w:rFonts w:cs="Noto Sans"/>
          <w:szCs w:val="18"/>
        </w:rPr>
        <w:t>20 a 59 años</w:t>
      </w:r>
    </w:p>
    <w:p w14:paraId="5C269972" w14:textId="77777777" w:rsidR="00D223E5" w:rsidRPr="004149E0" w:rsidRDefault="00D223E5" w:rsidP="00D223E5">
      <w:pPr>
        <w:pStyle w:val="Ttulo2"/>
      </w:pPr>
      <w:bookmarkStart w:id="57" w:name="_Toc153274265"/>
      <w:bookmarkStart w:id="58" w:name="_Toc182484407"/>
      <w:bookmarkStart w:id="59" w:name="_Toc184728110"/>
      <w:r w:rsidRPr="004149E0">
        <w:t>Total</w:t>
      </w:r>
      <w:bookmarkEnd w:id="57"/>
      <w:bookmarkEnd w:id="58"/>
      <w:bookmarkEnd w:id="59"/>
    </w:p>
    <w:p w14:paraId="4FD986F3" w14:textId="77777777" w:rsidR="00D223E5" w:rsidRPr="004149E0" w:rsidRDefault="00D223E5" w:rsidP="00D223E5">
      <w:pPr>
        <w:rPr>
          <w:rFonts w:cs="Noto Sans"/>
          <w:szCs w:val="18"/>
          <w:lang w:val="es-ES_tradnl"/>
        </w:rPr>
      </w:pPr>
      <w:r w:rsidRPr="004149E0">
        <w:rPr>
          <w:rFonts w:cs="Noto Sans"/>
          <w:szCs w:val="18"/>
          <w:lang w:val="es-ES_tradnl"/>
        </w:rPr>
        <w:t>En este espacio se plasma el total de registros realizados.</w:t>
      </w:r>
    </w:p>
    <w:p w14:paraId="671AFEA1" w14:textId="77777777" w:rsidR="00D223E5" w:rsidRPr="004149E0" w:rsidRDefault="00D223E5" w:rsidP="00D223E5">
      <w:pPr>
        <w:rPr>
          <w:rFonts w:cs="Noto Sans"/>
          <w:lang w:val="es-ES_tradnl"/>
        </w:rPr>
      </w:pPr>
      <w:r w:rsidRPr="004149E0">
        <w:rPr>
          <w:rFonts w:cs="Noto Sans"/>
          <w:lang w:val="es-ES_tradnl"/>
        </w:rPr>
        <w:br w:type="page"/>
      </w:r>
    </w:p>
    <w:p w14:paraId="11A744FA" w14:textId="77777777" w:rsidR="00D223E5" w:rsidRPr="004149E0" w:rsidRDefault="00D223E5" w:rsidP="00D223E5">
      <w:pPr>
        <w:pStyle w:val="Ttulo1"/>
        <w:rPr>
          <w:b w:val="0"/>
          <w:bCs/>
        </w:rPr>
      </w:pPr>
      <w:bookmarkStart w:id="60" w:name="_Toc153274266"/>
      <w:bookmarkStart w:id="61" w:name="_Toc182484408"/>
      <w:bookmarkStart w:id="62" w:name="_Toc184728111"/>
      <w:r w:rsidRPr="004149E0">
        <w:lastRenderedPageBreak/>
        <w:t>Instrucciones de Llenado Del Informe de Registro de Aplicación de Biológico Antiinfluenza Estacional (SINBA-SIS-IE)</w:t>
      </w:r>
      <w:bookmarkEnd w:id="60"/>
      <w:bookmarkEnd w:id="61"/>
      <w:bookmarkEnd w:id="62"/>
    </w:p>
    <w:p w14:paraId="590DE02B" w14:textId="77777777" w:rsidR="00D223E5" w:rsidRPr="004149E0" w:rsidRDefault="00D223E5" w:rsidP="00D223E5">
      <w:pPr>
        <w:pStyle w:val="Ttulo2"/>
      </w:pPr>
      <w:bookmarkStart w:id="63" w:name="_Toc153274267"/>
      <w:bookmarkStart w:id="64" w:name="_Toc182484409"/>
      <w:bookmarkStart w:id="65" w:name="_Toc184728112"/>
      <w:r w:rsidRPr="004149E0">
        <w:t>Instrucciones Generales</w:t>
      </w:r>
      <w:bookmarkEnd w:id="63"/>
      <w:bookmarkEnd w:id="64"/>
      <w:bookmarkEnd w:id="65"/>
    </w:p>
    <w:p w14:paraId="045DB80D" w14:textId="77777777" w:rsidR="00D223E5" w:rsidRPr="004149E0" w:rsidRDefault="00D223E5" w:rsidP="00D223E5">
      <w:pPr>
        <w:pStyle w:val="Prrafodelista"/>
        <w:widowControl w:val="0"/>
        <w:numPr>
          <w:ilvl w:val="0"/>
          <w:numId w:val="33"/>
        </w:numPr>
        <w:spacing w:after="0" w:line="240" w:lineRule="atLeast"/>
        <w:ind w:left="567" w:hanging="283"/>
        <w:jc w:val="both"/>
        <w:rPr>
          <w:rFonts w:cs="Noto Sans"/>
          <w:szCs w:val="18"/>
        </w:rPr>
      </w:pPr>
      <w:r w:rsidRPr="004149E0">
        <w:rPr>
          <w:rFonts w:cs="Noto Sans"/>
          <w:szCs w:val="18"/>
        </w:rPr>
        <w:t xml:space="preserve">Utilice una hoja para registrar y concentrar la aplicación de biológicos en la unidad médica y fuera de ella, será de uso exclusivo para temporada invernal, es decir, en los meses de </w:t>
      </w:r>
      <w:r w:rsidRPr="004149E0">
        <w:rPr>
          <w:rFonts w:cs="Noto Sans"/>
          <w:b/>
          <w:szCs w:val="18"/>
        </w:rPr>
        <w:t>enero a marzo y de octubre a diciembre</w:t>
      </w:r>
      <w:r w:rsidRPr="004149E0">
        <w:rPr>
          <w:rFonts w:cs="Noto Sans"/>
          <w:szCs w:val="18"/>
        </w:rPr>
        <w:t xml:space="preserve"> de cada año.</w:t>
      </w:r>
    </w:p>
    <w:p w14:paraId="1A6A89D1" w14:textId="77777777" w:rsidR="00D223E5" w:rsidRPr="004149E0" w:rsidRDefault="00D223E5" w:rsidP="00D223E5">
      <w:pPr>
        <w:pStyle w:val="Prrafodelista"/>
        <w:widowControl w:val="0"/>
        <w:numPr>
          <w:ilvl w:val="0"/>
          <w:numId w:val="33"/>
        </w:numPr>
        <w:spacing w:after="0" w:line="240" w:lineRule="atLeast"/>
        <w:ind w:left="567" w:hanging="283"/>
        <w:jc w:val="both"/>
        <w:rPr>
          <w:rFonts w:cs="Noto Sans"/>
          <w:szCs w:val="18"/>
        </w:rPr>
      </w:pPr>
      <w:r w:rsidRPr="004149E0">
        <w:rPr>
          <w:rFonts w:cs="Noto Sans"/>
          <w:szCs w:val="18"/>
        </w:rPr>
        <w:t>Registre la actividad por el método de paloteo</w:t>
      </w:r>
    </w:p>
    <w:p w14:paraId="0435C828" w14:textId="77777777" w:rsidR="00D223E5" w:rsidRPr="004149E0" w:rsidRDefault="00D223E5" w:rsidP="00D223E5">
      <w:pPr>
        <w:pStyle w:val="Prrafodelista"/>
        <w:widowControl w:val="0"/>
        <w:numPr>
          <w:ilvl w:val="0"/>
          <w:numId w:val="33"/>
        </w:numPr>
        <w:spacing w:after="0" w:line="240" w:lineRule="atLeast"/>
        <w:ind w:left="567" w:hanging="283"/>
        <w:jc w:val="both"/>
        <w:rPr>
          <w:rFonts w:cs="Noto Sans"/>
          <w:szCs w:val="18"/>
        </w:rPr>
      </w:pPr>
      <w:r w:rsidRPr="004149E0">
        <w:rPr>
          <w:rFonts w:cs="Noto Sans"/>
          <w:szCs w:val="18"/>
        </w:rPr>
        <w:t xml:space="preserve">Para el llenado del Informe de Registro de Aplicación de Biológico Antiinfluenza Estacional, debe escribir con tinta, letra de molde, sin abreviaturas, utilizar únicamente bolígrafo, no usar plumas con tinta de gel, pluma fuente, plumón o similares, debido a que los trazos pierden claridad y este tipo de tintas tienden a desaparecer con el tiempo. </w:t>
      </w:r>
    </w:p>
    <w:p w14:paraId="1E4C66F9" w14:textId="77777777" w:rsidR="00D223E5" w:rsidRPr="004149E0" w:rsidRDefault="00D223E5" w:rsidP="00D223E5">
      <w:pPr>
        <w:pStyle w:val="Prrafodelista"/>
        <w:widowControl w:val="0"/>
        <w:numPr>
          <w:ilvl w:val="0"/>
          <w:numId w:val="33"/>
        </w:numPr>
        <w:spacing w:after="0" w:line="240" w:lineRule="atLeast"/>
        <w:ind w:left="567" w:hanging="283"/>
        <w:jc w:val="both"/>
        <w:rPr>
          <w:rFonts w:cs="Noto Sans"/>
          <w:szCs w:val="18"/>
          <w:lang w:val="es-ES"/>
        </w:rPr>
      </w:pPr>
      <w:r w:rsidRPr="004149E0">
        <w:rPr>
          <w:rFonts w:cs="Noto Sans"/>
          <w:szCs w:val="18"/>
          <w:lang w:val="es-ES"/>
        </w:rPr>
        <w:t>La persona que llene el Informe es la responsable de su contenido, por lo que se recomienda llenarlo cuidadosamente, plasmando información completa y veraz.</w:t>
      </w:r>
    </w:p>
    <w:p w14:paraId="74171A06" w14:textId="77777777" w:rsidR="00D223E5" w:rsidRPr="004149E0" w:rsidRDefault="00D223E5" w:rsidP="00D223E5">
      <w:pPr>
        <w:pStyle w:val="Prrafodelista"/>
        <w:widowControl w:val="0"/>
        <w:numPr>
          <w:ilvl w:val="0"/>
          <w:numId w:val="33"/>
        </w:numPr>
        <w:spacing w:after="0" w:line="240" w:lineRule="atLeast"/>
        <w:ind w:left="567" w:hanging="283"/>
        <w:jc w:val="both"/>
        <w:rPr>
          <w:rFonts w:cs="Noto Sans"/>
          <w:szCs w:val="18"/>
        </w:rPr>
      </w:pPr>
      <w:r w:rsidRPr="004149E0">
        <w:rPr>
          <w:rFonts w:cs="Noto Sans"/>
          <w:szCs w:val="18"/>
        </w:rPr>
        <w:t xml:space="preserve">Para las celdas en que se requiera anotar números (fecha, total, etc.) deben usarse números arábigos (0, 1, </w:t>
      </w:r>
      <w:proofErr w:type="gramStart"/>
      <w:r w:rsidRPr="004149E0">
        <w:rPr>
          <w:rFonts w:cs="Noto Sans"/>
          <w:szCs w:val="18"/>
        </w:rPr>
        <w:t>2,…</w:t>
      </w:r>
      <w:proofErr w:type="gramEnd"/>
      <w:r w:rsidRPr="004149E0">
        <w:rPr>
          <w:rFonts w:cs="Noto Sans"/>
          <w:szCs w:val="18"/>
        </w:rPr>
        <w:t>, 9).</w:t>
      </w:r>
    </w:p>
    <w:p w14:paraId="354E4188" w14:textId="77777777" w:rsidR="00D223E5" w:rsidRPr="004149E0" w:rsidRDefault="00D223E5" w:rsidP="00D223E5">
      <w:pPr>
        <w:pStyle w:val="Ttulo2"/>
      </w:pPr>
      <w:bookmarkStart w:id="66" w:name="_Toc465162802"/>
      <w:bookmarkStart w:id="67" w:name="_Toc465361597"/>
      <w:bookmarkStart w:id="68" w:name="_Toc153274268"/>
      <w:bookmarkStart w:id="69" w:name="_Toc182484410"/>
      <w:bookmarkStart w:id="70" w:name="_Toc184728113"/>
      <w:r w:rsidRPr="004149E0">
        <w:t>DATOS DE IDENTIFICACIÓN</w:t>
      </w:r>
      <w:bookmarkEnd w:id="66"/>
      <w:bookmarkEnd w:id="67"/>
      <w:bookmarkEnd w:id="68"/>
      <w:bookmarkEnd w:id="69"/>
      <w:bookmarkEnd w:id="70"/>
    </w:p>
    <w:p w14:paraId="1634C0DF" w14:textId="77777777" w:rsidR="00D223E5" w:rsidRPr="004149E0" w:rsidRDefault="00D223E5" w:rsidP="00D223E5">
      <w:pPr>
        <w:rPr>
          <w:rFonts w:cs="Noto Sans"/>
          <w:b/>
          <w:i/>
          <w:sz w:val="22"/>
          <w:u w:val="single"/>
        </w:rPr>
      </w:pPr>
      <w:r w:rsidRPr="004149E0">
        <w:rPr>
          <w:rFonts w:cs="Noto Sans"/>
          <w:b/>
          <w:i/>
          <w:sz w:val="22"/>
          <w:u w:val="single"/>
        </w:rPr>
        <w:t>NOMBRE DE LA UNIDAD:</w:t>
      </w:r>
    </w:p>
    <w:p w14:paraId="00D7E2EA" w14:textId="77777777" w:rsidR="00D223E5" w:rsidRPr="004149E0" w:rsidRDefault="00D223E5" w:rsidP="00D223E5">
      <w:pPr>
        <w:rPr>
          <w:rFonts w:cs="Noto Sans"/>
          <w:szCs w:val="18"/>
          <w:lang w:val="es-ES_tradnl"/>
        </w:rPr>
      </w:pPr>
      <w:r w:rsidRPr="004149E0">
        <w:rPr>
          <w:rFonts w:cs="Noto Sans"/>
          <w:szCs w:val="18"/>
          <w:lang w:val="es-ES_tradnl"/>
        </w:rPr>
        <w:t>Anote el nombre completo de la unidad de salud que realizó la aplicación del biológico de antiinfluenza estacional, a la que pertenece el informe.</w:t>
      </w:r>
    </w:p>
    <w:p w14:paraId="7528CB73" w14:textId="77777777" w:rsidR="00D223E5" w:rsidRPr="004149E0" w:rsidRDefault="00D223E5" w:rsidP="00D223E5">
      <w:pPr>
        <w:rPr>
          <w:rFonts w:cs="Noto Sans"/>
          <w:szCs w:val="18"/>
          <w:lang w:val="es-ES_tradnl"/>
        </w:rPr>
      </w:pPr>
    </w:p>
    <w:p w14:paraId="3911ED92" w14:textId="77777777" w:rsidR="00D223E5" w:rsidRPr="004149E0" w:rsidRDefault="00D223E5" w:rsidP="00D223E5">
      <w:pPr>
        <w:rPr>
          <w:rFonts w:cs="Noto Sans"/>
          <w:b/>
          <w:i/>
          <w:sz w:val="22"/>
          <w:u w:val="single"/>
        </w:rPr>
      </w:pPr>
      <w:r w:rsidRPr="004149E0">
        <w:rPr>
          <w:rFonts w:cs="Noto Sans"/>
          <w:b/>
          <w:i/>
          <w:sz w:val="22"/>
          <w:u w:val="single"/>
        </w:rPr>
        <w:t>CLUES:</w:t>
      </w:r>
    </w:p>
    <w:p w14:paraId="7FD3C38A" w14:textId="77777777" w:rsidR="00D223E5" w:rsidRPr="004149E0" w:rsidRDefault="00D223E5" w:rsidP="00D223E5">
      <w:pPr>
        <w:rPr>
          <w:rFonts w:cs="Noto Sans"/>
          <w:szCs w:val="18"/>
          <w:lang w:val="es-ES_tradnl"/>
        </w:rPr>
      </w:pPr>
      <w:r w:rsidRPr="004149E0">
        <w:rPr>
          <w:rFonts w:cs="Noto Sans"/>
          <w:szCs w:val="18"/>
          <w:lang w:val="es-ES_tradnl"/>
        </w:rPr>
        <w:t>Registre la CLUES de la unidad, con base al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A018C9A" w14:textId="77777777" w:rsidR="00D223E5" w:rsidRPr="004149E0" w:rsidRDefault="00D223E5" w:rsidP="00D223E5">
      <w:pPr>
        <w:rPr>
          <w:rFonts w:cs="Noto Sans"/>
          <w:szCs w:val="18"/>
          <w:lang w:val="es-ES_tradnl"/>
        </w:rPr>
      </w:pPr>
    </w:p>
    <w:p w14:paraId="287BD95F" w14:textId="77777777" w:rsidR="00D223E5" w:rsidRPr="004149E0" w:rsidRDefault="00D223E5" w:rsidP="00D223E5">
      <w:pPr>
        <w:rPr>
          <w:rFonts w:cs="Noto Sans"/>
          <w:b/>
          <w:i/>
          <w:sz w:val="22"/>
          <w:u w:val="single"/>
        </w:rPr>
      </w:pPr>
      <w:r w:rsidRPr="004149E0">
        <w:rPr>
          <w:rFonts w:cs="Noto Sans"/>
          <w:b/>
          <w:i/>
          <w:sz w:val="22"/>
          <w:u w:val="single"/>
        </w:rPr>
        <w:t>SERVICIO:</w:t>
      </w:r>
    </w:p>
    <w:p w14:paraId="324EDADE" w14:textId="77777777" w:rsidR="00D223E5" w:rsidRPr="004149E0" w:rsidRDefault="00D223E5" w:rsidP="00D223E5">
      <w:pPr>
        <w:rPr>
          <w:rFonts w:cs="Noto Sans"/>
          <w:szCs w:val="18"/>
          <w:lang w:val="es-ES_tradnl"/>
        </w:rPr>
      </w:pPr>
      <w:r w:rsidRPr="004149E0">
        <w:rPr>
          <w:rFonts w:cs="Noto Sans"/>
          <w:szCs w:val="18"/>
          <w:lang w:val="es-ES_tradnl"/>
        </w:rPr>
        <w:t>Anote el nombre del servicio en el que se realizaron las atenciones de vacunación de antiinfluenza estacional.</w:t>
      </w:r>
    </w:p>
    <w:p w14:paraId="162F49D2" w14:textId="77777777" w:rsidR="00D223E5" w:rsidRPr="004149E0" w:rsidRDefault="00D223E5" w:rsidP="00D223E5">
      <w:pPr>
        <w:rPr>
          <w:rFonts w:cs="Noto Sans"/>
          <w:i/>
          <w:szCs w:val="18"/>
          <w:u w:val="single"/>
          <w:lang w:val="es-ES_tradnl"/>
        </w:rPr>
      </w:pPr>
    </w:p>
    <w:p w14:paraId="2F2FC898" w14:textId="77777777" w:rsidR="00D223E5" w:rsidRPr="004149E0" w:rsidRDefault="00D223E5" w:rsidP="00D223E5">
      <w:pPr>
        <w:rPr>
          <w:rFonts w:cs="Noto Sans"/>
          <w:b/>
          <w:i/>
          <w:sz w:val="22"/>
          <w:u w:val="single"/>
        </w:rPr>
      </w:pPr>
      <w:r w:rsidRPr="004149E0">
        <w:rPr>
          <w:rFonts w:cs="Noto Sans"/>
          <w:b/>
          <w:i/>
          <w:sz w:val="22"/>
          <w:u w:val="single"/>
        </w:rPr>
        <w:t>NOMBRE:</w:t>
      </w:r>
    </w:p>
    <w:p w14:paraId="572F37C0" w14:textId="77777777" w:rsidR="00D223E5" w:rsidRPr="004149E0" w:rsidRDefault="00D223E5" w:rsidP="00D223E5">
      <w:pPr>
        <w:rPr>
          <w:rFonts w:cs="Noto Sans"/>
          <w:szCs w:val="18"/>
          <w:lang w:val="es-ES_tradnl"/>
        </w:rPr>
      </w:pPr>
      <w:r w:rsidRPr="004149E0">
        <w:rPr>
          <w:rFonts w:cs="Noto Sans"/>
          <w:szCs w:val="18"/>
          <w:lang w:val="es-ES_tradnl"/>
        </w:rPr>
        <w:t>Anote el Nombre(s) seguido del Primer Apellido y/o Segundo Apellido, de la o el responsable de la información de este Informe.</w:t>
      </w:r>
    </w:p>
    <w:p w14:paraId="497A93FF" w14:textId="77777777" w:rsidR="00D223E5" w:rsidRPr="004149E0" w:rsidRDefault="00D223E5" w:rsidP="00D223E5">
      <w:pPr>
        <w:rPr>
          <w:rFonts w:cs="Noto Sans"/>
          <w:szCs w:val="18"/>
          <w:u w:val="single"/>
        </w:rPr>
      </w:pPr>
    </w:p>
    <w:p w14:paraId="7E8C6FE8" w14:textId="77777777" w:rsidR="00D223E5" w:rsidRPr="004149E0" w:rsidRDefault="00D223E5" w:rsidP="00D223E5">
      <w:pPr>
        <w:rPr>
          <w:rFonts w:cs="Noto Sans"/>
          <w:b/>
          <w:i/>
          <w:sz w:val="22"/>
          <w:u w:val="single"/>
        </w:rPr>
      </w:pPr>
      <w:r w:rsidRPr="004149E0">
        <w:rPr>
          <w:rFonts w:cs="Noto Sans"/>
          <w:b/>
          <w:i/>
          <w:sz w:val="22"/>
          <w:u w:val="single"/>
        </w:rPr>
        <w:t>ME:</w:t>
      </w:r>
    </w:p>
    <w:p w14:paraId="6CAE020D" w14:textId="77777777" w:rsidR="00D223E5" w:rsidRPr="004149E0" w:rsidRDefault="00D223E5" w:rsidP="00D223E5">
      <w:pPr>
        <w:rPr>
          <w:rFonts w:cs="Noto Sans"/>
          <w:szCs w:val="18"/>
          <w:lang w:val="es-ES_tradnl"/>
        </w:rPr>
      </w:pPr>
      <w:r w:rsidRPr="004149E0">
        <w:rPr>
          <w:rFonts w:cs="Noto Sans"/>
          <w:szCs w:val="18"/>
          <w:lang w:val="es-ES_tradnl"/>
        </w:rPr>
        <w:t>Anote el mes al que corresponde el informe.</w:t>
      </w:r>
    </w:p>
    <w:p w14:paraId="6A91A6C7" w14:textId="77777777" w:rsidR="00D223E5" w:rsidRPr="004149E0" w:rsidRDefault="00D223E5" w:rsidP="00D223E5">
      <w:pPr>
        <w:rPr>
          <w:rFonts w:cs="Noto Sans"/>
          <w:szCs w:val="18"/>
          <w:lang w:val="es-ES_tradnl"/>
        </w:rPr>
      </w:pPr>
    </w:p>
    <w:p w14:paraId="70B81C72" w14:textId="77777777" w:rsidR="00D223E5" w:rsidRPr="004149E0" w:rsidRDefault="00D223E5" w:rsidP="00D223E5">
      <w:pPr>
        <w:rPr>
          <w:rFonts w:cs="Noto Sans"/>
          <w:b/>
          <w:i/>
          <w:sz w:val="22"/>
          <w:u w:val="single"/>
        </w:rPr>
      </w:pPr>
      <w:r w:rsidRPr="004149E0">
        <w:rPr>
          <w:rFonts w:cs="Noto Sans"/>
          <w:b/>
          <w:i/>
          <w:sz w:val="22"/>
          <w:u w:val="single"/>
        </w:rPr>
        <w:t>AÑO:</w:t>
      </w:r>
    </w:p>
    <w:p w14:paraId="622840CA" w14:textId="77777777" w:rsidR="00D223E5" w:rsidRPr="004149E0" w:rsidRDefault="00D223E5" w:rsidP="00D223E5">
      <w:pPr>
        <w:rPr>
          <w:rFonts w:cs="Noto Sans"/>
          <w:szCs w:val="18"/>
          <w:lang w:val="es-ES_tradnl"/>
        </w:rPr>
      </w:pPr>
      <w:r w:rsidRPr="004149E0">
        <w:rPr>
          <w:rFonts w:cs="Noto Sans"/>
          <w:szCs w:val="18"/>
          <w:lang w:val="es-ES_tradnl"/>
        </w:rPr>
        <w:t>Anote el año al que corresponde el informe.</w:t>
      </w:r>
    </w:p>
    <w:p w14:paraId="3D4A7D7E" w14:textId="77777777" w:rsidR="00D223E5" w:rsidRPr="004149E0" w:rsidRDefault="00D223E5" w:rsidP="00D223E5">
      <w:pPr>
        <w:rPr>
          <w:rFonts w:cs="Noto Sans"/>
          <w:szCs w:val="18"/>
          <w:lang w:val="es-ES_tradnl"/>
        </w:rPr>
      </w:pPr>
    </w:p>
    <w:p w14:paraId="6DBD2B21" w14:textId="77777777" w:rsidR="00D223E5" w:rsidRPr="004149E0" w:rsidRDefault="00D223E5" w:rsidP="00D223E5">
      <w:pPr>
        <w:pStyle w:val="Ttulo2"/>
      </w:pPr>
      <w:bookmarkStart w:id="71" w:name="_Toc153274269"/>
      <w:bookmarkStart w:id="72" w:name="_Toc182484411"/>
      <w:bookmarkStart w:id="73" w:name="_Toc184728114"/>
      <w:r w:rsidRPr="004149E0">
        <w:t>REGISTRO</w:t>
      </w:r>
      <w:bookmarkEnd w:id="71"/>
      <w:bookmarkEnd w:id="72"/>
      <w:bookmarkEnd w:id="73"/>
    </w:p>
    <w:p w14:paraId="0D2C8176"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4149E0">
        <w:rPr>
          <w:rFonts w:cs="Noto Sans"/>
          <w:szCs w:val="18"/>
        </w:rPr>
        <w:t>Cada que se aplique una vacuna de antiinfluenza estacional, anote un palote en el espacio que corresponda al tipo de población, dosis, grupo de edad y en su caso padecimiento.</w:t>
      </w:r>
    </w:p>
    <w:p w14:paraId="7F6F31B4"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4149E0">
        <w:rPr>
          <w:rFonts w:cs="Noto Sans"/>
          <w:noProof/>
          <w:szCs w:val="18"/>
          <w:lang w:val="en-US"/>
        </w:rPr>
        <mc:AlternateContent>
          <mc:Choice Requires="wps">
            <w:drawing>
              <wp:anchor distT="0" distB="0" distL="114300" distR="114300" simplePos="0" relativeHeight="251683840" behindDoc="0" locked="0" layoutInCell="1" allowOverlap="1" wp14:anchorId="02B5265D" wp14:editId="7A8D699D">
                <wp:simplePos x="0" y="0"/>
                <wp:positionH relativeFrom="column">
                  <wp:posOffset>7759700</wp:posOffset>
                </wp:positionH>
                <wp:positionV relativeFrom="paragraph">
                  <wp:posOffset>158750</wp:posOffset>
                </wp:positionV>
                <wp:extent cx="142875" cy="142875"/>
                <wp:effectExtent l="0" t="0" r="28575" b="28575"/>
                <wp:wrapNone/>
                <wp:docPr id="7"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2875" cy="1428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E70A6E" id="Line 11"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1pt,12.5pt" to="622.2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"/>
            </w:pict>
          </mc:Fallback>
        </mc:AlternateContent>
      </w:r>
    </w:p>
    <w:p w14:paraId="67D2BC2D"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4149E0">
        <w:rPr>
          <w:rFonts w:cs="Noto Sans"/>
          <w:noProof/>
          <w:szCs w:val="18"/>
          <w:lang w:val="en-US"/>
        </w:rPr>
        <mc:AlternateContent>
          <mc:Choice Requires="wps">
            <w:drawing>
              <wp:anchor distT="0" distB="0" distL="114300" distR="114300" simplePos="0" relativeHeight="251684864" behindDoc="0" locked="0" layoutInCell="1" allowOverlap="1" wp14:anchorId="1E19B635" wp14:editId="5B6FD7B5">
                <wp:simplePos x="0" y="0"/>
                <wp:positionH relativeFrom="column">
                  <wp:posOffset>1111885</wp:posOffset>
                </wp:positionH>
                <wp:positionV relativeFrom="paragraph">
                  <wp:posOffset>197485</wp:posOffset>
                </wp:positionV>
                <wp:extent cx="144000" cy="72000"/>
                <wp:effectExtent l="0" t="0" r="27940" b="23495"/>
                <wp:wrapNone/>
                <wp:docPr id="3" name="Conector recto 3"/>
                <wp:cNvGraphicFramePr/>
                <a:graphic xmlns:a="http://schemas.openxmlformats.org/drawingml/2006/main">
                  <a:graphicData uri="http://schemas.microsoft.com/office/word/2010/wordprocessingShape">
                    <wps:wsp>
                      <wps:cNvCnPr/>
                      <wps:spPr>
                        <a:xfrm flipV="1">
                          <a:off x="0" y="0"/>
                          <a:ext cx="144000" cy="72000"/>
                        </a:xfrm>
                        <a:prstGeom prst="line">
                          <a:avLst/>
                        </a:prstGeom>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C795B1" id="Conector recto 3"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7.55pt,15.55pt" to="98.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" strokecolor="black [3200]" strokeweight=".5pt">
                <v:stroke joinstyle="miter"/>
              </v:line>
            </w:pict>
          </mc:Fallback>
        </mc:AlternateContent>
      </w:r>
      <w:r w:rsidRPr="004149E0">
        <w:rPr>
          <w:rFonts w:cs="Noto Sans"/>
          <w:szCs w:val="18"/>
        </w:rPr>
        <w:t>En cada espacio, forme un grupo de cuatro palotes (IIII). La quinta vacunación regístrela con un palote cruzado en forma diagonal (IIII).</w:t>
      </w:r>
    </w:p>
    <w:p w14:paraId="1A89F8DF"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3A1D336B"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360"/>
        <w:rPr>
          <w:rFonts w:cs="Noto Sans"/>
          <w:b/>
          <w:bCs/>
          <w:sz w:val="22"/>
        </w:rPr>
      </w:pPr>
      <w:r w:rsidRPr="004149E0">
        <w:rPr>
          <w:rFonts w:cs="Noto Sans"/>
          <w:b/>
          <w:bCs/>
          <w:i/>
          <w:sz w:val="22"/>
          <w:u w:val="single"/>
        </w:rPr>
        <w:t>POBLACIÓN BLANCO:</w:t>
      </w:r>
      <w:r w:rsidRPr="004149E0">
        <w:rPr>
          <w:rFonts w:cs="Noto Sans"/>
          <w:b/>
          <w:bCs/>
          <w:sz w:val="22"/>
        </w:rPr>
        <w:t xml:space="preserve"> </w:t>
      </w:r>
    </w:p>
    <w:p w14:paraId="0D4A5063"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360"/>
        <w:rPr>
          <w:rFonts w:cs="Noto Sans"/>
          <w:bCs/>
          <w:szCs w:val="18"/>
        </w:rPr>
      </w:pPr>
    </w:p>
    <w:p w14:paraId="76FAA880"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360"/>
        <w:rPr>
          <w:rFonts w:cs="Noto Sans"/>
          <w:bCs/>
          <w:szCs w:val="18"/>
        </w:rPr>
      </w:pPr>
      <w:r w:rsidRPr="004149E0">
        <w:rPr>
          <w:rFonts w:cs="Noto Sans"/>
          <w:bCs/>
          <w:szCs w:val="18"/>
        </w:rPr>
        <w:t>Registre la dosis aplicada en el grupo de edad correspondiente</w:t>
      </w:r>
    </w:p>
    <w:p w14:paraId="091F1BBB" w14:textId="77777777" w:rsidR="00D223E5" w:rsidRPr="004149E0" w:rsidRDefault="00D223E5" w:rsidP="00D223E5">
      <w:pPr>
        <w:pStyle w:val="Prrafodelista"/>
        <w:numPr>
          <w:ilvl w:val="0"/>
          <w:numId w:val="37"/>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before="240" w:after="0"/>
        <w:jc w:val="both"/>
        <w:rPr>
          <w:rFonts w:cs="Noto Sans"/>
          <w:bCs/>
          <w:szCs w:val="18"/>
        </w:rPr>
      </w:pPr>
      <w:r w:rsidRPr="004149E0">
        <w:rPr>
          <w:rFonts w:cs="Noto Sans"/>
          <w:b/>
          <w:bCs/>
          <w:szCs w:val="18"/>
        </w:rPr>
        <w:t>Primera dosis</w:t>
      </w:r>
      <w:r w:rsidRPr="004149E0">
        <w:rPr>
          <w:rFonts w:cs="Noto Sans"/>
          <w:bCs/>
          <w:szCs w:val="18"/>
        </w:rPr>
        <w:t>: anotar un palote a las personas que por primera vez reciben la 1ª dosis de vacuna de acuerdo a las personas que reciben su 2ª dosis de vacuna de acuerdo a la edad que corresponda.</w:t>
      </w:r>
    </w:p>
    <w:p w14:paraId="097797B3" w14:textId="77777777" w:rsidR="00D223E5" w:rsidRPr="004149E0" w:rsidRDefault="00D223E5" w:rsidP="00D223E5">
      <w:pPr>
        <w:pStyle w:val="Prrafodelista"/>
        <w:numPr>
          <w:ilvl w:val="0"/>
          <w:numId w:val="37"/>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jc w:val="both"/>
        <w:rPr>
          <w:rFonts w:cs="Noto Sans"/>
          <w:bCs/>
          <w:szCs w:val="18"/>
        </w:rPr>
      </w:pPr>
      <w:r w:rsidRPr="004149E0">
        <w:rPr>
          <w:rFonts w:cs="Noto Sans"/>
          <w:b/>
          <w:bCs/>
          <w:szCs w:val="18"/>
        </w:rPr>
        <w:t>Revacunación</w:t>
      </w:r>
      <w:r w:rsidRPr="004149E0">
        <w:rPr>
          <w:rFonts w:cs="Noto Sans"/>
          <w:bCs/>
          <w:szCs w:val="18"/>
        </w:rPr>
        <w:t>: anotar un palote a las personas que ya tienen 2 dosis previas y en esta ocasión reciben la dosis de refuerzo anual.</w:t>
      </w:r>
    </w:p>
    <w:p w14:paraId="4C035B6F" w14:textId="77777777" w:rsidR="00D223E5" w:rsidRPr="004149E0" w:rsidRDefault="00D223E5" w:rsidP="00D223E5">
      <w:pPr>
        <w:pStyle w:val="Prrafodelista"/>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37D78E03"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360"/>
        <w:rPr>
          <w:rFonts w:cs="Noto Sans"/>
          <w:b/>
          <w:bCs/>
          <w:i/>
          <w:sz w:val="22"/>
          <w:u w:val="single"/>
        </w:rPr>
      </w:pPr>
      <w:r w:rsidRPr="004149E0">
        <w:rPr>
          <w:rFonts w:cs="Noto Sans"/>
          <w:b/>
          <w:bCs/>
          <w:i/>
          <w:sz w:val="22"/>
          <w:u w:val="single"/>
        </w:rPr>
        <w:t xml:space="preserve">POBLACIÓN EN RIESGO DE 5 A 49 AÑOS: </w:t>
      </w:r>
    </w:p>
    <w:p w14:paraId="636FD703"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360"/>
        <w:rPr>
          <w:rFonts w:cs="Noto Sans"/>
          <w:szCs w:val="18"/>
        </w:rPr>
      </w:pPr>
    </w:p>
    <w:p w14:paraId="54988AB2" w14:textId="77777777" w:rsidR="00D223E5" w:rsidRPr="004149E0" w:rsidRDefault="00D223E5" w:rsidP="00D223E5">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360"/>
        <w:rPr>
          <w:rFonts w:cs="Noto Sans"/>
          <w:szCs w:val="18"/>
        </w:rPr>
      </w:pPr>
      <w:r w:rsidRPr="004149E0">
        <w:rPr>
          <w:rFonts w:cs="Noto Sans"/>
          <w:szCs w:val="18"/>
        </w:rPr>
        <w:t>Registre según grupos de riesgo y grupos de edad las dosis aplicadas.</w:t>
      </w:r>
    </w:p>
    <w:p w14:paraId="7B0DAB1F" w14:textId="77777777" w:rsidR="00D223E5" w:rsidRPr="004149E0" w:rsidRDefault="00D223E5" w:rsidP="00D223E5">
      <w:pPr>
        <w:pStyle w:val="Ttulo2"/>
      </w:pPr>
      <w:bookmarkStart w:id="74" w:name="_Toc153274270"/>
      <w:bookmarkStart w:id="75" w:name="_Toc182484412"/>
      <w:bookmarkStart w:id="76" w:name="_Toc184728115"/>
      <w:r w:rsidRPr="004149E0">
        <w:t>TOTAL</w:t>
      </w:r>
      <w:bookmarkEnd w:id="74"/>
      <w:bookmarkEnd w:id="75"/>
      <w:bookmarkEnd w:id="76"/>
    </w:p>
    <w:p w14:paraId="566ACA02" w14:textId="77777777" w:rsidR="00D223E5" w:rsidRPr="004149E0" w:rsidRDefault="00D223E5" w:rsidP="00D223E5">
      <w:pPr>
        <w:rPr>
          <w:rFonts w:cs="Noto Sans"/>
          <w:szCs w:val="18"/>
        </w:rPr>
      </w:pPr>
      <w:r w:rsidRPr="004149E0">
        <w:rPr>
          <w:rFonts w:cs="Noto Sans"/>
          <w:szCs w:val="18"/>
        </w:rPr>
        <w:t>Al término del mes, cuente los grupos de cinco palotes de cada espacio y anote el resultado en la columna correspondiente.</w:t>
      </w:r>
    </w:p>
    <w:p w14:paraId="59D49168" w14:textId="77777777" w:rsidR="00D223E5" w:rsidRPr="004149E0" w:rsidRDefault="00D223E5" w:rsidP="00D223E5">
      <w:pPr>
        <w:rPr>
          <w:rFonts w:cs="Noto Sans"/>
          <w:color w:val="000000" w:themeColor="text1"/>
          <w:szCs w:val="18"/>
          <w:lang w:val="es-ES_tradnl"/>
        </w:rPr>
      </w:pPr>
    </w:p>
    <w:p w14:paraId="27C5885E" w14:textId="231E2336" w:rsidR="00BD47AC" w:rsidRDefault="00BD47AC">
      <w:pPr>
        <w:spacing w:after="160" w:line="259" w:lineRule="auto"/>
        <w:contextualSpacing w:val="0"/>
        <w:jc w:val="left"/>
        <w:rPr>
          <w:rFonts w:cs="Noto Sans"/>
          <w:color w:val="000000" w:themeColor="text1"/>
          <w:szCs w:val="18"/>
          <w:lang w:val="es-ES_tradnl"/>
        </w:rPr>
      </w:pPr>
      <w:r>
        <w:rPr>
          <w:rFonts w:cs="Noto Sans"/>
          <w:color w:val="000000" w:themeColor="text1"/>
          <w:szCs w:val="18"/>
          <w:lang w:val="es-ES_tradnl"/>
        </w:rPr>
        <w:br w:type="page"/>
      </w:r>
    </w:p>
    <w:p w14:paraId="5639992B" w14:textId="77777777" w:rsidR="00E600E2" w:rsidRPr="001E5AC4" w:rsidRDefault="00E600E2" w:rsidP="00E600E2">
      <w:pPr>
        <w:rPr>
          <w:rFonts w:cs="Noto Sans"/>
          <w:color w:val="000000" w:themeColor="text1"/>
          <w:szCs w:val="18"/>
          <w:lang w:val="es-ES_tradnl"/>
        </w:rPr>
      </w:pPr>
    </w:p>
    <w:p w14:paraId="6062BE62" w14:textId="77777777" w:rsidR="00E600E2" w:rsidRPr="00E600E2" w:rsidRDefault="00E600E2" w:rsidP="00E600E2"/>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3D8BCA0D" w:rsidR="004F00A1" w:rsidRPr="00B92D23" w:rsidRDefault="004F00A1" w:rsidP="00B82FFB">
      <w:pPr>
        <w:rPr>
          <w:lang w:val="es-ES"/>
        </w:rPr>
      </w:pPr>
    </w:p>
    <w:p w14:paraId="213A457E" w14:textId="77777777" w:rsidR="00BD47AC" w:rsidRPr="00E600E2" w:rsidRDefault="00BD47AC" w:rsidP="00BD47AC"/>
    <w:p w14:paraId="5388BB01" w14:textId="77777777" w:rsidR="00BD47AC" w:rsidRPr="00E600E2" w:rsidRDefault="00BD47AC" w:rsidP="00BD47AC"/>
    <w:p w14:paraId="6463FE77" w14:textId="36D3275F" w:rsidR="001852E7" w:rsidRPr="00B92D23" w:rsidRDefault="00BD47A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74C6F52">
                <wp:simplePos x="0" y="0"/>
                <wp:positionH relativeFrom="margin">
                  <wp:align>center</wp:align>
                </wp:positionH>
                <wp:positionV relativeFrom="paragraph">
                  <wp:posOffset>238578</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674458B9"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1886D77A" w:rsidR="005640C8" w:rsidRPr="00E14A2A" w:rsidRDefault="00BD47AC" w:rsidP="005640C8">
                            <w:pPr>
                              <w:pStyle w:val="edicion"/>
                              <w:spacing w:after="0"/>
                              <w:rPr>
                                <w:rFonts w:cs="Noto Sans"/>
                                <w:b/>
                                <w:bCs/>
                              </w:rPr>
                            </w:pPr>
                            <w:r w:rsidRPr="00BD47AC">
                              <w:rPr>
                                <w:rFonts w:cs="Noto Sans"/>
                                <w:b/>
                                <w:bCs/>
                              </w:rPr>
                              <w:t>Informe de Registro de Aplicación de Biológico, Antiinfluenza Estacional</w:t>
                            </w:r>
                          </w:p>
                          <w:p w14:paraId="4616C48F" w14:textId="2744ACC3" w:rsidR="005640C8" w:rsidRPr="00E14A2A" w:rsidRDefault="005640C8" w:rsidP="005640C8">
                            <w:pPr>
                              <w:pStyle w:val="edicion"/>
                              <w:spacing w:after="0"/>
                              <w:rPr>
                                <w:rFonts w:cs="Noto Sans"/>
                              </w:rPr>
                            </w:pPr>
                            <w:r w:rsidRPr="00E14A2A">
                              <w:rPr>
                                <w:rFonts w:cs="Noto Sans"/>
                              </w:rPr>
                              <w:t>(SINBA-SIS-</w:t>
                            </w:r>
                            <w:r w:rsidR="00BD47AC">
                              <w:rPr>
                                <w:rFonts w:cs="Noto Sans"/>
                              </w:rPr>
                              <w:t>IE</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0;margin-top:18.8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674458B9"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1886D77A" w:rsidR="005640C8" w:rsidRPr="00E14A2A" w:rsidRDefault="00BD47AC" w:rsidP="005640C8">
                      <w:pPr>
                        <w:pStyle w:val="edicion"/>
                        <w:spacing w:after="0"/>
                        <w:rPr>
                          <w:rFonts w:cs="Noto Sans"/>
                          <w:b/>
                          <w:bCs/>
                        </w:rPr>
                      </w:pPr>
                      <w:r w:rsidRPr="00BD47AC">
                        <w:rPr>
                          <w:rFonts w:cs="Noto Sans"/>
                          <w:b/>
                          <w:bCs/>
                        </w:rPr>
                        <w:t>Informe de Registro de Aplicación de Biológico, Antiinfluenza Estacional</w:t>
                      </w:r>
                    </w:p>
                    <w:p w14:paraId="4616C48F" w14:textId="2744ACC3" w:rsidR="005640C8" w:rsidRPr="00E14A2A" w:rsidRDefault="005640C8" w:rsidP="005640C8">
                      <w:pPr>
                        <w:pStyle w:val="edicion"/>
                        <w:spacing w:after="0"/>
                        <w:rPr>
                          <w:rFonts w:cs="Noto Sans"/>
                        </w:rPr>
                      </w:pPr>
                      <w:r w:rsidRPr="00E14A2A">
                        <w:rPr>
                          <w:rFonts w:cs="Noto Sans"/>
                        </w:rPr>
                        <w:t>(SINBA-SIS-</w:t>
                      </w:r>
                      <w:r w:rsidR="00BD47AC">
                        <w:rPr>
                          <w:rFonts w:cs="Noto Sans"/>
                        </w:rPr>
                        <w:t>IE</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38DB1B" w14:textId="77777777" w:rsidR="001B5EC0" w:rsidRDefault="001B5EC0" w:rsidP="007B4FF9">
      <w:pPr>
        <w:spacing w:after="0"/>
      </w:pPr>
      <w:r>
        <w:separator/>
      </w:r>
    </w:p>
  </w:endnote>
  <w:endnote w:type="continuationSeparator" w:id="0">
    <w:p w14:paraId="7397FB2A" w14:textId="77777777" w:rsidR="001B5EC0" w:rsidRDefault="001B5EC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69555E2"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D47AC">
          <w:rPr>
            <w:noProof/>
            <w:color w:val="B38E5D"/>
          </w:rPr>
          <w:t>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B28367" w14:textId="77777777" w:rsidR="001B5EC0" w:rsidRDefault="001B5EC0" w:rsidP="007B4FF9">
      <w:pPr>
        <w:spacing w:after="0"/>
      </w:pPr>
      <w:r>
        <w:separator/>
      </w:r>
    </w:p>
  </w:footnote>
  <w:footnote w:type="continuationSeparator" w:id="0">
    <w:p w14:paraId="58BF6261" w14:textId="77777777" w:rsidR="001B5EC0" w:rsidRDefault="001B5EC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95AD142" w:rsidR="0087436F" w:rsidRPr="00DB7D3C" w:rsidRDefault="00263EF7" w:rsidP="00263EF7">
          <w:pPr>
            <w:pStyle w:val="Encabezado"/>
            <w:jc w:val="center"/>
            <w:rPr>
              <w:rFonts w:cs="Noto Sans"/>
              <w:b/>
              <w:bCs/>
              <w:color w:val="000000" w:themeColor="text1"/>
              <w:szCs w:val="20"/>
            </w:rPr>
          </w:pPr>
          <w:r>
            <w:rPr>
              <w:rFonts w:cs="Noto Sans"/>
              <w:b/>
              <w:bCs/>
              <w:color w:val="000000" w:themeColor="text1"/>
              <w:szCs w:val="20"/>
            </w:rPr>
            <w:t>INSTRUCTIVO DE LLENADO DE</w:t>
          </w:r>
          <w:r w:rsidR="0087436F" w:rsidRPr="00DB7D3C">
            <w:rPr>
              <w:rFonts w:cs="Noto Sans"/>
              <w:b/>
              <w:bCs/>
              <w:color w:val="000000" w:themeColor="text1"/>
              <w:szCs w:val="20"/>
            </w:rPr>
            <w:t>L</w:t>
          </w:r>
          <w:r w:rsidR="0087436F" w:rsidRPr="00DB7D3C">
            <w:rPr>
              <w:rFonts w:cs="Noto Sans"/>
              <w:b/>
              <w:bCs/>
              <w:color w:val="000000" w:themeColor="text1"/>
              <w:szCs w:val="20"/>
            </w:rPr>
            <w:br/>
          </w:r>
          <w:r w:rsidRPr="00263EF7">
            <w:rPr>
              <w:rFonts w:cs="Noto Sans"/>
              <w:b/>
              <w:bCs/>
              <w:color w:val="000000" w:themeColor="text1"/>
              <w:szCs w:val="20"/>
            </w:rPr>
            <w:t xml:space="preserve">INFORME DE REGISTRO DE APLICACIÓN DE BIOLÓGICO, ANTIINFLUENZA ESTACIONAL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0AA7B5A" w:rsidR="0087436F" w:rsidRPr="00DB7D3C" w:rsidRDefault="00263EF7" w:rsidP="00DB7D3C">
          <w:pPr>
            <w:jc w:val="center"/>
            <w:rPr>
              <w:rFonts w:ascii="Noto Sans SemiBold" w:hAnsi="Noto Sans SemiBold" w:cs="Noto Sans SemiBold"/>
              <w:b/>
              <w:bCs/>
              <w:smallCaps/>
              <w:noProof/>
              <w:color w:val="000000" w:themeColor="text1"/>
              <w:szCs w:val="18"/>
              <w:lang w:eastAsia="es-MX"/>
            </w:rPr>
          </w:pPr>
          <w:r w:rsidRPr="00263EF7">
            <w:rPr>
              <w:rFonts w:ascii="Noto Sans SemiBold" w:hAnsi="Noto Sans SemiBold" w:cs="Noto Sans SemiBold"/>
              <w:b/>
              <w:bCs/>
              <w:noProof/>
              <w:color w:val="000000" w:themeColor="text1"/>
              <w:szCs w:val="18"/>
              <w:lang w:eastAsia="es-MX"/>
            </w:rPr>
            <w:t>SINBA-SIS-IE</w:t>
          </w:r>
        </w:p>
      </w:tc>
      <w:tc>
        <w:tcPr>
          <w:tcW w:w="1745" w:type="pct"/>
          <w:tcMar>
            <w:top w:w="28" w:type="dxa"/>
            <w:left w:w="28" w:type="dxa"/>
            <w:bottom w:w="28" w:type="dxa"/>
            <w:right w:w="28" w:type="dxa"/>
          </w:tcMar>
          <w:vAlign w:val="center"/>
        </w:tcPr>
        <w:p w14:paraId="44A53BF6" w14:textId="74AFFC7E" w:rsidR="0087436F" w:rsidRPr="00DB7D3C" w:rsidRDefault="00263EF7" w:rsidP="00263EF7">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3 de dic</w:t>
          </w:r>
          <w:r w:rsidR="0087436F"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D223E5" w:rsidRPr="00DB7D3C" w14:paraId="12663459" w14:textId="77777777" w:rsidTr="00910A26">
      <w:trPr>
        <w:trHeight w:val="612"/>
        <w:jc w:val="center"/>
      </w:trPr>
      <w:tc>
        <w:tcPr>
          <w:tcW w:w="1691" w:type="pct"/>
          <w:vMerge w:val="restart"/>
          <w:tcMar>
            <w:top w:w="28" w:type="dxa"/>
            <w:left w:w="28" w:type="dxa"/>
            <w:bottom w:w="28" w:type="dxa"/>
            <w:right w:w="28" w:type="dxa"/>
          </w:tcMar>
          <w:vAlign w:val="center"/>
        </w:tcPr>
        <w:p w14:paraId="56BFD40E" w14:textId="77777777" w:rsidR="00D223E5" w:rsidRPr="00DB7D3C" w:rsidRDefault="00D223E5" w:rsidP="00D223E5">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2303CBCA" wp14:editId="63ADD7A0">
                <wp:extent cx="1324800" cy="720000"/>
                <wp:effectExtent l="0" t="0" r="0" b="4445"/>
                <wp:docPr id="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18370923" w14:textId="77777777" w:rsidR="00D223E5" w:rsidRPr="00DB7D3C" w:rsidRDefault="00D223E5" w:rsidP="00D223E5">
          <w:pPr>
            <w:pStyle w:val="Encabezado"/>
            <w:jc w:val="center"/>
            <w:rPr>
              <w:rFonts w:cs="Noto Sans"/>
              <w:b/>
              <w:bCs/>
              <w:color w:val="000000" w:themeColor="text1"/>
              <w:szCs w:val="20"/>
            </w:rPr>
          </w:pPr>
          <w:r>
            <w:rPr>
              <w:rFonts w:cs="Noto Sans"/>
              <w:b/>
              <w:bCs/>
              <w:color w:val="000000" w:themeColor="text1"/>
              <w:szCs w:val="20"/>
            </w:rPr>
            <w:t>INSTRUCTIVO DE LLENADO DE</w:t>
          </w:r>
          <w:r w:rsidRPr="00DB7D3C">
            <w:rPr>
              <w:rFonts w:cs="Noto Sans"/>
              <w:b/>
              <w:bCs/>
              <w:color w:val="000000" w:themeColor="text1"/>
              <w:szCs w:val="20"/>
            </w:rPr>
            <w:t>L</w:t>
          </w:r>
          <w:r w:rsidRPr="00DB7D3C">
            <w:rPr>
              <w:rFonts w:cs="Noto Sans"/>
              <w:b/>
              <w:bCs/>
              <w:color w:val="000000" w:themeColor="text1"/>
              <w:szCs w:val="20"/>
            </w:rPr>
            <w:br/>
          </w:r>
          <w:r w:rsidRPr="00263EF7">
            <w:rPr>
              <w:rFonts w:cs="Noto Sans"/>
              <w:b/>
              <w:bCs/>
              <w:color w:val="000000" w:themeColor="text1"/>
              <w:szCs w:val="20"/>
            </w:rPr>
            <w:t xml:space="preserve">INFORME DE REGISTRO DE APLICACIÓN DE BIOLÓGICO, ANTIINFLUENZA ESTACIONAL </w:t>
          </w:r>
          <w:r>
            <w:rPr>
              <w:rFonts w:cs="Noto Sans"/>
              <w:b/>
              <w:bCs/>
              <w:color w:val="000000" w:themeColor="text1"/>
              <w:szCs w:val="20"/>
            </w:rPr>
            <w:t>– VERSIÓN 2025</w:t>
          </w:r>
        </w:p>
      </w:tc>
    </w:tr>
    <w:tr w:rsidR="00D223E5" w:rsidRPr="00DB7D3C" w14:paraId="60BEFC8D" w14:textId="77777777" w:rsidTr="00910A26">
      <w:trPr>
        <w:trHeight w:val="277"/>
        <w:jc w:val="center"/>
      </w:trPr>
      <w:tc>
        <w:tcPr>
          <w:tcW w:w="1691" w:type="pct"/>
          <w:vMerge/>
          <w:tcMar>
            <w:top w:w="28" w:type="dxa"/>
            <w:left w:w="28" w:type="dxa"/>
            <w:bottom w:w="28" w:type="dxa"/>
            <w:right w:w="28" w:type="dxa"/>
          </w:tcMar>
        </w:tcPr>
        <w:p w14:paraId="75F2E962" w14:textId="77777777" w:rsidR="00D223E5" w:rsidRPr="00DB7D3C" w:rsidRDefault="00D223E5" w:rsidP="00D223E5">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02F05781" w14:textId="77777777" w:rsidR="00D223E5" w:rsidRPr="00DB7D3C" w:rsidRDefault="00D223E5" w:rsidP="00D223E5">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5959AFED" w14:textId="77777777" w:rsidR="00D223E5" w:rsidRPr="00DB7D3C" w:rsidRDefault="00D223E5" w:rsidP="00D223E5">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D223E5" w:rsidRPr="00DB7D3C" w14:paraId="7D0E273A" w14:textId="77777777" w:rsidTr="00910A26">
      <w:trPr>
        <w:trHeight w:val="24"/>
        <w:jc w:val="center"/>
      </w:trPr>
      <w:tc>
        <w:tcPr>
          <w:tcW w:w="1691" w:type="pct"/>
          <w:vMerge/>
          <w:tcMar>
            <w:top w:w="28" w:type="dxa"/>
            <w:left w:w="28" w:type="dxa"/>
            <w:bottom w:w="28" w:type="dxa"/>
            <w:right w:w="28" w:type="dxa"/>
          </w:tcMar>
          <w:vAlign w:val="center"/>
        </w:tcPr>
        <w:p w14:paraId="19EB9BD2" w14:textId="77777777" w:rsidR="00D223E5" w:rsidRPr="00DB7D3C" w:rsidRDefault="00D223E5" w:rsidP="00D223E5">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7EC57EA8" w14:textId="77777777" w:rsidR="00D223E5" w:rsidRPr="00DB7D3C" w:rsidRDefault="00D223E5" w:rsidP="00D223E5">
          <w:pPr>
            <w:jc w:val="center"/>
            <w:rPr>
              <w:rFonts w:ascii="Noto Sans SemiBold" w:hAnsi="Noto Sans SemiBold" w:cs="Noto Sans SemiBold"/>
              <w:b/>
              <w:bCs/>
              <w:smallCaps/>
              <w:noProof/>
              <w:color w:val="000000" w:themeColor="text1"/>
              <w:szCs w:val="18"/>
              <w:lang w:eastAsia="es-MX"/>
            </w:rPr>
          </w:pPr>
          <w:r w:rsidRPr="00263EF7">
            <w:rPr>
              <w:rFonts w:ascii="Noto Sans SemiBold" w:hAnsi="Noto Sans SemiBold" w:cs="Noto Sans SemiBold"/>
              <w:b/>
              <w:bCs/>
              <w:noProof/>
              <w:color w:val="000000" w:themeColor="text1"/>
              <w:szCs w:val="18"/>
              <w:lang w:eastAsia="es-MX"/>
            </w:rPr>
            <w:t>SINBA-SIS-IE</w:t>
          </w:r>
        </w:p>
      </w:tc>
      <w:tc>
        <w:tcPr>
          <w:tcW w:w="1745" w:type="pct"/>
          <w:tcMar>
            <w:top w:w="28" w:type="dxa"/>
            <w:left w:w="28" w:type="dxa"/>
            <w:bottom w:w="28" w:type="dxa"/>
            <w:right w:w="28" w:type="dxa"/>
          </w:tcMar>
          <w:vAlign w:val="center"/>
        </w:tcPr>
        <w:p w14:paraId="7998FC26" w14:textId="77777777" w:rsidR="00D223E5" w:rsidRPr="00DB7D3C" w:rsidRDefault="00D223E5" w:rsidP="00D223E5">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3 de dic</w:t>
          </w:r>
          <w:r w:rsidRPr="00DB7D3C">
            <w:rPr>
              <w:rFonts w:ascii="Noto Sans SemiBold" w:hAnsi="Noto Sans SemiBold" w:cs="Noto Sans SemiBold"/>
              <w:b/>
              <w:bCs/>
              <w:color w:val="000000" w:themeColor="text1"/>
              <w:szCs w:val="18"/>
            </w:rPr>
            <w:t>iembre de 2024</w:t>
          </w:r>
        </w:p>
      </w:tc>
    </w:tr>
  </w:tbl>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2E50AA2"/>
    <w:multiLevelType w:val="hybridMultilevel"/>
    <w:tmpl w:val="40926B7E"/>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7" w15:restartNumberingAfterBreak="0">
    <w:nsid w:val="3CE42543"/>
    <w:multiLevelType w:val="hybridMultilevel"/>
    <w:tmpl w:val="4FD2C5F2"/>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514404A"/>
    <w:multiLevelType w:val="hybridMultilevel"/>
    <w:tmpl w:val="307ECC8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1">
      <w:start w:val="1"/>
      <w:numFmt w:val="bullet"/>
      <w:lvlText w:val=""/>
      <w:lvlJc w:val="left"/>
      <w:pPr>
        <w:ind w:left="2160" w:hanging="360"/>
      </w:pPr>
      <w:rPr>
        <w:rFonts w:ascii="Symbol" w:hAnsi="Symbol"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5"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9"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0"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9"/>
  </w:num>
  <w:num w:numId="2">
    <w:abstractNumId w:val="21"/>
  </w:num>
  <w:num w:numId="3">
    <w:abstractNumId w:val="25"/>
  </w:num>
  <w:num w:numId="4">
    <w:abstractNumId w:val="14"/>
  </w:num>
  <w:num w:numId="5">
    <w:abstractNumId w:val="7"/>
  </w:num>
  <w:num w:numId="6">
    <w:abstractNumId w:val="24"/>
  </w:num>
  <w:num w:numId="7">
    <w:abstractNumId w:val="4"/>
  </w:num>
  <w:num w:numId="8">
    <w:abstractNumId w:val="16"/>
  </w:num>
  <w:num w:numId="9">
    <w:abstractNumId w:val="28"/>
  </w:num>
  <w:num w:numId="10">
    <w:abstractNumId w:val="10"/>
  </w:num>
  <w:num w:numId="11">
    <w:abstractNumId w:val="32"/>
  </w:num>
  <w:num w:numId="12">
    <w:abstractNumId w:val="8"/>
  </w:num>
  <w:num w:numId="13">
    <w:abstractNumId w:val="27"/>
  </w:num>
  <w:num w:numId="14">
    <w:abstractNumId w:val="31"/>
  </w:num>
  <w:num w:numId="15">
    <w:abstractNumId w:val="11"/>
  </w:num>
  <w:num w:numId="16">
    <w:abstractNumId w:val="20"/>
  </w:num>
  <w:num w:numId="17">
    <w:abstractNumId w:val="3"/>
  </w:num>
  <w:num w:numId="18">
    <w:abstractNumId w:val="9"/>
  </w:num>
  <w:num w:numId="19">
    <w:abstractNumId w:val="2"/>
  </w:num>
  <w:num w:numId="20">
    <w:abstractNumId w:val="19"/>
  </w:num>
  <w:num w:numId="21">
    <w:abstractNumId w:val="22"/>
  </w:num>
  <w:num w:numId="22">
    <w:abstractNumId w:val="0"/>
  </w:num>
  <w:num w:numId="23">
    <w:abstractNumId w:val="34"/>
  </w:num>
  <w:num w:numId="24">
    <w:abstractNumId w:val="5"/>
  </w:num>
  <w:num w:numId="25">
    <w:abstractNumId w:val="1"/>
  </w:num>
  <w:num w:numId="26">
    <w:abstractNumId w:val="36"/>
  </w:num>
  <w:num w:numId="27">
    <w:abstractNumId w:val="13"/>
  </w:num>
  <w:num w:numId="28">
    <w:abstractNumId w:val="33"/>
  </w:num>
  <w:num w:numId="29">
    <w:abstractNumId w:val="15"/>
  </w:num>
  <w:num w:numId="30">
    <w:abstractNumId w:val="30"/>
  </w:num>
  <w:num w:numId="31">
    <w:abstractNumId w:val="12"/>
  </w:num>
  <w:num w:numId="32">
    <w:abstractNumId w:val="18"/>
  </w:num>
  <w:num w:numId="33">
    <w:abstractNumId w:val="35"/>
  </w:num>
  <w:num w:numId="34">
    <w:abstractNumId w:val="26"/>
  </w:num>
  <w:num w:numId="35">
    <w:abstractNumId w:val="17"/>
  </w:num>
  <w:num w:numId="36">
    <w:abstractNumId w:val="23"/>
  </w:num>
  <w:num w:numId="37">
    <w:abstractNumId w:val="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EC0"/>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3EF7"/>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46DA0"/>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829"/>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3045"/>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2BE3"/>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109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2FE4"/>
    <w:rsid w:val="00B15044"/>
    <w:rsid w:val="00B179E1"/>
    <w:rsid w:val="00B208EA"/>
    <w:rsid w:val="00B22F82"/>
    <w:rsid w:val="00B231F0"/>
    <w:rsid w:val="00B246E9"/>
    <w:rsid w:val="00B24D42"/>
    <w:rsid w:val="00B26AF2"/>
    <w:rsid w:val="00B314F4"/>
    <w:rsid w:val="00B3303E"/>
    <w:rsid w:val="00B34184"/>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7AC"/>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20BB"/>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3E5"/>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23E5"/>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72"/>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72"/>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797D78-9CCC-4B81-99AE-DB2270D924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14</Pages>
  <Words>2770</Words>
  <Characters>15795</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18528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2024-12-02T19:22:00Z</dcterms:created>
  <dcterms:modified xsi:type="dcterms:W3CDTF">2024-12-10T21:27:00Z</dcterms:modified>
  <cp:category/>
</cp:coreProperties>
</file>